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3A" w:rsidRPr="006937E9" w:rsidRDefault="00161D3A">
      <w:pPr>
        <w:jc w:val="center"/>
        <w:rPr>
          <w:szCs w:val="24"/>
        </w:rPr>
      </w:pPr>
      <w:r w:rsidRPr="006937E9">
        <w:rPr>
          <w:szCs w:val="24"/>
        </w:rPr>
        <w:t xml:space="preserve">Publicly available document </w:t>
      </w:r>
      <w:r w:rsidRPr="006937E9">
        <w:rPr>
          <w:rStyle w:val="Strong"/>
          <w:szCs w:val="24"/>
        </w:rPr>
        <w:t>to be published</w:t>
      </w:r>
      <w:r w:rsidR="003A7689">
        <w:rPr>
          <w:rStyle w:val="Strong"/>
          <w:szCs w:val="24"/>
        </w:rPr>
        <w:t xml:space="preserve"> for each call for proposals </w:t>
      </w:r>
      <w:r w:rsidRPr="006937E9">
        <w:rPr>
          <w:szCs w:val="24"/>
        </w:rPr>
        <w:br/>
        <w:t>Compulsory for all grant contracts</w:t>
      </w:r>
    </w:p>
    <w:p w:rsidR="00161D3A" w:rsidRPr="006937E9" w:rsidRDefault="00F331AB">
      <w:pPr>
        <w:rPr>
          <w:sz w:val="22"/>
          <w:szCs w:val="22"/>
        </w:rPr>
      </w:pPr>
      <w:r>
        <w:rPr>
          <w:snapToGrid/>
          <w:sz w:val="22"/>
          <w:szCs w:val="22"/>
        </w:rPr>
        <w:pict>
          <v:line id="_x0000_s1034" style="position:absolute;z-index:251656704" from="-3pt,7pt" to="718pt,10.05pt" o:allowincell="f" strokecolor="#d4d4d4" strokeweight="1.75pt">
            <v:shadow on="t" origin=",32385f" offset="0,-1pt"/>
          </v:line>
        </w:pict>
      </w:r>
    </w:p>
    <w:p w:rsidR="00161D3A" w:rsidRPr="006937E9" w:rsidRDefault="00161D3A">
      <w:pPr>
        <w:jc w:val="center"/>
        <w:outlineLvl w:val="0"/>
        <w:rPr>
          <w:rStyle w:val="Strong"/>
          <w:szCs w:val="24"/>
        </w:rPr>
      </w:pPr>
      <w:r w:rsidRPr="006937E9">
        <w:rPr>
          <w:rStyle w:val="Strong"/>
          <w:szCs w:val="24"/>
        </w:rPr>
        <w:t xml:space="preserve">GRANT CONTRACTS AWARDED DURING </w:t>
      </w:r>
      <w:r w:rsidRPr="007A4D66">
        <w:rPr>
          <w:rStyle w:val="Strong"/>
          <w:szCs w:val="24"/>
          <w:highlight w:val="yellow"/>
        </w:rPr>
        <w:t>&lt;Month/ Year &gt;</w:t>
      </w:r>
    </w:p>
    <w:p w:rsidR="00161D3A" w:rsidRPr="006937E9" w:rsidRDefault="00F331AB">
      <w:pPr>
        <w:rPr>
          <w:sz w:val="22"/>
          <w:szCs w:val="22"/>
        </w:rPr>
      </w:pPr>
      <w:r>
        <w:rPr>
          <w:snapToGrid/>
          <w:sz w:val="22"/>
          <w:szCs w:val="22"/>
        </w:rPr>
        <w:pict>
          <v:line id="_x0000_s1035" style="position:absolute;flip:y;z-index:251657728" from="0,11.05pt" to="711pt,12pt" o:allowincell="f" strokecolor="#d4d4d4" strokeweight="1.75pt">
            <v:shadow on="t" origin=",32385f" offset="0,-1pt"/>
          </v:line>
        </w:pict>
      </w:r>
    </w:p>
    <w:p w:rsidR="00161D3A" w:rsidRPr="006937E9" w:rsidRDefault="00161D3A" w:rsidP="00161D3A">
      <w:pPr>
        <w:pStyle w:val="Blockquote"/>
        <w:ind w:left="2694" w:right="4" w:hanging="2694"/>
        <w:jc w:val="both"/>
        <w:rPr>
          <w:b/>
          <w:sz w:val="22"/>
          <w:szCs w:val="22"/>
        </w:rPr>
      </w:pPr>
      <w:r w:rsidRPr="006937E9">
        <w:rPr>
          <w:b/>
        </w:rPr>
        <w:t>FINANCING SOURCE:</w:t>
      </w:r>
      <w:r w:rsidRPr="006937E9">
        <w:rPr>
          <w:b/>
        </w:rPr>
        <w:tab/>
      </w:r>
      <w:r w:rsidRPr="007A4D66">
        <w:rPr>
          <w:b/>
          <w:highlight w:val="yellow"/>
        </w:rPr>
        <w:t>&lt;Budget line / EDF&gt;</w:t>
      </w:r>
    </w:p>
    <w:p w:rsidR="00161D3A" w:rsidRPr="006937E9" w:rsidRDefault="00F331AB">
      <w:pPr>
        <w:rPr>
          <w:sz w:val="22"/>
          <w:szCs w:val="22"/>
        </w:rPr>
      </w:pPr>
      <w:r>
        <w:rPr>
          <w:snapToGrid/>
          <w:sz w:val="22"/>
          <w:szCs w:val="22"/>
        </w:rPr>
        <w:pict>
          <v:line id="_x0000_s1036" style="position:absolute;flip:y;z-index:251658752" from="-.75pt,1.3pt" to="711.25pt,2.25pt" o:allowincell="f" strokecolor="#d4d4d4" strokeweight="1.75pt">
            <v:shadow on="t" origin=",32385f" offset="0,-1pt"/>
          </v:line>
        </w:pict>
      </w:r>
    </w:p>
    <w:p w:rsidR="00161D3A" w:rsidRPr="006937E9" w:rsidRDefault="00161D3A" w:rsidP="00161D3A">
      <w:pPr>
        <w:ind w:left="284" w:hanging="284"/>
        <w:outlineLvl w:val="0"/>
        <w:rPr>
          <w:rStyle w:val="Strong"/>
          <w:sz w:val="22"/>
          <w:szCs w:val="22"/>
        </w:rPr>
      </w:pPr>
      <w:r w:rsidRPr="006937E9">
        <w:rPr>
          <w:rStyle w:val="Strong"/>
          <w:sz w:val="22"/>
          <w:szCs w:val="22"/>
        </w:rPr>
        <w:t xml:space="preserve">1. Grants awarded under </w:t>
      </w:r>
      <w:r w:rsidR="00545E80">
        <w:rPr>
          <w:rStyle w:val="Strong"/>
          <w:sz w:val="22"/>
          <w:szCs w:val="22"/>
        </w:rPr>
        <w:t>c</w:t>
      </w:r>
      <w:r w:rsidRPr="006937E9">
        <w:rPr>
          <w:rStyle w:val="Strong"/>
          <w:sz w:val="22"/>
          <w:szCs w:val="22"/>
        </w:rPr>
        <w:t xml:space="preserve">all for </w:t>
      </w:r>
      <w:r w:rsidR="00545E80">
        <w:rPr>
          <w:rStyle w:val="Strong"/>
          <w:sz w:val="22"/>
          <w:szCs w:val="22"/>
        </w:rPr>
        <w:t>p</w:t>
      </w:r>
      <w:r w:rsidRPr="006937E9">
        <w:rPr>
          <w:rStyle w:val="Strong"/>
          <w:sz w:val="22"/>
          <w:szCs w:val="22"/>
        </w:rPr>
        <w:t xml:space="preserve">roposals </w:t>
      </w:r>
      <w:r w:rsidRPr="007A4D66">
        <w:rPr>
          <w:rStyle w:val="Strong"/>
          <w:sz w:val="22"/>
          <w:szCs w:val="22"/>
          <w:highlight w:val="yellow"/>
        </w:rPr>
        <w:t>&lt;Publication reference&gt;</w:t>
      </w:r>
      <w:r w:rsidRPr="006937E9">
        <w:rPr>
          <w:rStyle w:val="Strong"/>
          <w:sz w:val="22"/>
          <w:szCs w:val="22"/>
        </w:rPr>
        <w:t xml:space="preserve"> published on </w:t>
      </w:r>
      <w:r w:rsidRPr="007A4D66">
        <w:rPr>
          <w:rStyle w:val="Strong"/>
          <w:sz w:val="22"/>
          <w:szCs w:val="22"/>
          <w:highlight w:val="yellow"/>
        </w:rPr>
        <w:t>&lt;Publication date&gt;</w:t>
      </w:r>
    </w:p>
    <w:p w:rsidR="00161D3A" w:rsidRPr="006937E9" w:rsidRDefault="00161D3A" w:rsidP="00161D3A">
      <w:pPr>
        <w:pStyle w:val="BodyText2"/>
        <w:tabs>
          <w:tab w:val="clear" w:pos="567"/>
          <w:tab w:val="left" w:pos="0"/>
          <w:tab w:val="left" w:pos="630"/>
        </w:tabs>
        <w:spacing w:after="240"/>
        <w:rPr>
          <w:rStyle w:val="Strong"/>
          <w:b w:val="0"/>
          <w:sz w:val="22"/>
          <w:szCs w:val="22"/>
          <w:highlight w:val="yellow"/>
          <w:lang w:val="en-GB"/>
        </w:rPr>
      </w:pPr>
      <w:r w:rsidRPr="006937E9">
        <w:rPr>
          <w:highlight w:val="yellow"/>
          <w:lang w:val="en-GB"/>
        </w:rPr>
        <w:t>DAC code to be included only in procedures</w:t>
      </w:r>
      <w:r w:rsidR="007D1064">
        <w:rPr>
          <w:highlight w:val="yellow"/>
          <w:lang w:val="en-GB"/>
        </w:rPr>
        <w:t xml:space="preserve"> under direct management</w:t>
      </w:r>
      <w:r w:rsidRPr="006937E9">
        <w:rPr>
          <w:highlight w:val="yellow"/>
          <w:lang w:val="en-GB"/>
        </w:rPr>
        <w:t>.</w:t>
      </w:r>
    </w:p>
    <w:tbl>
      <w:tblPr>
        <w:tblW w:w="1431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134"/>
        <w:gridCol w:w="992"/>
        <w:gridCol w:w="1843"/>
        <w:gridCol w:w="1559"/>
        <w:gridCol w:w="1843"/>
        <w:gridCol w:w="1417"/>
        <w:gridCol w:w="1418"/>
        <w:gridCol w:w="1559"/>
      </w:tblGrid>
      <w:tr w:rsidR="00161D3A" w:rsidRPr="006937E9" w:rsidTr="00161D3A">
        <w:trPr>
          <w:trHeight w:val="735"/>
        </w:trPr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 xml:space="preserve">Contract </w:t>
            </w:r>
          </w:p>
          <w:p w:rsidR="00161D3A" w:rsidRPr="006937E9" w:rsidRDefault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 xml:space="preserve"> Number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55948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Beneficiary</w:t>
            </w:r>
            <w:r w:rsidR="00F84DBC">
              <w:rPr>
                <w:sz w:val="22"/>
                <w:szCs w:val="22"/>
              </w:rPr>
              <w:t>(ies)</w:t>
            </w:r>
            <w:r w:rsidRPr="006937E9">
              <w:rPr>
                <w:sz w:val="22"/>
                <w:szCs w:val="22"/>
              </w:rPr>
              <w:t>:</w:t>
            </w:r>
            <w:r w:rsidRPr="006937E9">
              <w:rPr>
                <w:sz w:val="22"/>
                <w:szCs w:val="22"/>
              </w:rPr>
              <w:br/>
            </w:r>
            <w:r w:rsidR="00155948">
              <w:rPr>
                <w:sz w:val="22"/>
                <w:szCs w:val="22"/>
              </w:rPr>
              <w:t>n</w:t>
            </w:r>
            <w:r w:rsidRPr="006937E9">
              <w:rPr>
                <w:sz w:val="22"/>
                <w:szCs w:val="22"/>
              </w:rPr>
              <w:t xml:space="preserve">ame &amp; </w:t>
            </w:r>
            <w:r w:rsidR="00155948">
              <w:rPr>
                <w:sz w:val="22"/>
                <w:szCs w:val="22"/>
              </w:rPr>
              <w:t>a</w:t>
            </w:r>
            <w:r w:rsidRPr="006937E9">
              <w:rPr>
                <w:sz w:val="22"/>
                <w:szCs w:val="22"/>
              </w:rPr>
              <w:t xml:space="preserve">ddress 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Nationality (ISO code)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DAC code</w:t>
            </w: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E41447" w:rsidRDefault="00161D3A">
            <w:pPr>
              <w:jc w:val="center"/>
              <w:rPr>
                <w:sz w:val="22"/>
                <w:szCs w:val="22"/>
              </w:rPr>
            </w:pPr>
            <w:r w:rsidRPr="00E41447">
              <w:rPr>
                <w:sz w:val="22"/>
                <w:szCs w:val="22"/>
              </w:rPr>
              <w:t>Country/region where the action takes place (ISO code)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E41447" w:rsidRDefault="00161D3A">
            <w:pPr>
              <w:jc w:val="center"/>
              <w:rPr>
                <w:sz w:val="22"/>
                <w:szCs w:val="22"/>
              </w:rPr>
            </w:pPr>
            <w:r w:rsidRPr="00E41447">
              <w:rPr>
                <w:sz w:val="22"/>
                <w:szCs w:val="22"/>
              </w:rPr>
              <w:t>Action title</w:t>
            </w: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E41447" w:rsidRDefault="00161D3A">
            <w:pPr>
              <w:jc w:val="center"/>
              <w:rPr>
                <w:sz w:val="22"/>
                <w:szCs w:val="22"/>
              </w:rPr>
            </w:pPr>
            <w:r w:rsidRPr="00E41447">
              <w:rPr>
                <w:sz w:val="22"/>
                <w:szCs w:val="22"/>
              </w:rPr>
              <w:t>Action location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E41447" w:rsidRDefault="00161D3A">
            <w:pPr>
              <w:jc w:val="center"/>
              <w:rPr>
                <w:sz w:val="22"/>
                <w:szCs w:val="22"/>
              </w:rPr>
            </w:pPr>
            <w:r w:rsidRPr="00E41447">
              <w:rPr>
                <w:sz w:val="22"/>
                <w:szCs w:val="22"/>
              </w:rPr>
              <w:t>Action duration (in months)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967397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Grant amount</w:t>
            </w:r>
            <w:r w:rsidR="0036396A">
              <w:rPr>
                <w:rStyle w:val="FootnoteReference"/>
                <w:sz w:val="22"/>
                <w:szCs w:val="22"/>
              </w:rPr>
              <w:footnoteReference w:id="1"/>
            </w:r>
            <w:r w:rsidRPr="006937E9">
              <w:rPr>
                <w:sz w:val="22"/>
                <w:szCs w:val="22"/>
              </w:rPr>
              <w:t xml:space="preserve"> (</w:t>
            </w:r>
            <w:r w:rsidR="001F5DFE">
              <w:rPr>
                <w:sz w:val="22"/>
                <w:szCs w:val="22"/>
              </w:rPr>
              <w:t>EUR</w:t>
            </w:r>
            <w:r w:rsidR="00967397" w:rsidRPr="006937E9">
              <w:rPr>
                <w:sz w:val="22"/>
                <w:szCs w:val="22"/>
              </w:rPr>
              <w:t>&lt;</w:t>
            </w:r>
            <w:r w:rsidR="00967397" w:rsidRPr="004A4670">
              <w:rPr>
                <w:sz w:val="22"/>
                <w:szCs w:val="22"/>
                <w:highlight w:val="yellow"/>
              </w:rPr>
              <w:t>…</w:t>
            </w:r>
            <w:r w:rsidR="00967397">
              <w:rPr>
                <w:sz w:val="22"/>
                <w:szCs w:val="22"/>
              </w:rPr>
              <w:t>&gt;</w:t>
            </w:r>
            <w:r w:rsidRPr="006937E9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 xml:space="preserve">Percentage of total eligible </w:t>
            </w:r>
            <w:r w:rsidRPr="00E41447">
              <w:rPr>
                <w:sz w:val="22"/>
                <w:szCs w:val="22"/>
              </w:rPr>
              <w:t>action</w:t>
            </w:r>
            <w:r w:rsidRPr="006937E9">
              <w:rPr>
                <w:sz w:val="22"/>
                <w:szCs w:val="22"/>
              </w:rPr>
              <w:t xml:space="preserve"> costs [</w:t>
            </w:r>
            <w:r w:rsidRPr="006937E9">
              <w:rPr>
                <w:sz w:val="22"/>
                <w:szCs w:val="22"/>
                <w:highlight w:val="lightGray"/>
              </w:rPr>
              <w:t>and total accepted costs</w:t>
            </w:r>
            <w:r w:rsidRPr="006937E9">
              <w:rPr>
                <w:sz w:val="22"/>
                <w:szCs w:val="22"/>
              </w:rPr>
              <w:t>]</w:t>
            </w:r>
            <w:r w:rsidRPr="006937E9">
              <w:rPr>
                <w:sz w:val="22"/>
                <w:szCs w:val="22"/>
              </w:rPr>
              <w:br/>
              <w:t>(%) financed by the EU</w:t>
            </w:r>
          </w:p>
        </w:tc>
      </w:tr>
      <w:tr w:rsidR="00161D3A" w:rsidRPr="006937E9" w:rsidTr="00161D3A">
        <w:trPr>
          <w:trHeight w:val="240"/>
        </w:trPr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</w:tr>
      <w:tr w:rsidR="00161D3A" w:rsidRPr="006937E9" w:rsidTr="00161D3A">
        <w:trPr>
          <w:trHeight w:val="240"/>
        </w:trPr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</w:tr>
      <w:tr w:rsidR="00161D3A" w:rsidRPr="006937E9" w:rsidTr="00161D3A">
        <w:trPr>
          <w:trHeight w:val="240"/>
        </w:trPr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</w:tr>
    </w:tbl>
    <w:p w:rsidR="004E4DE0" w:rsidRDefault="004E4DE0" w:rsidP="00161D3A">
      <w:pPr>
        <w:pStyle w:val="Blockquote"/>
        <w:ind w:left="0"/>
        <w:rPr>
          <w:sz w:val="22"/>
          <w:szCs w:val="22"/>
        </w:rPr>
      </w:pPr>
    </w:p>
    <w:p w:rsidR="00161D3A" w:rsidRPr="006937E9" w:rsidRDefault="004E4DE0" w:rsidP="004E4DE0">
      <w:pPr>
        <w:pStyle w:val="Blockquote"/>
        <w:ind w:left="0"/>
        <w:rPr>
          <w:rStyle w:val="Strong"/>
          <w:szCs w:val="24"/>
        </w:rPr>
      </w:pPr>
      <w:r>
        <w:rPr>
          <w:sz w:val="22"/>
          <w:szCs w:val="22"/>
        </w:rPr>
        <w:br w:type="page"/>
      </w:r>
      <w:r w:rsidR="00161D3A" w:rsidRPr="006937E9">
        <w:rPr>
          <w:rStyle w:val="Strong"/>
          <w:szCs w:val="24"/>
        </w:rPr>
        <w:lastRenderedPageBreak/>
        <w:t xml:space="preserve">2. Grants awarded without a </w:t>
      </w:r>
      <w:r w:rsidR="00545E80">
        <w:rPr>
          <w:rStyle w:val="Strong"/>
          <w:szCs w:val="24"/>
        </w:rPr>
        <w:t>c</w:t>
      </w:r>
      <w:r w:rsidR="00161D3A" w:rsidRPr="006937E9">
        <w:rPr>
          <w:rStyle w:val="Strong"/>
          <w:szCs w:val="24"/>
        </w:rPr>
        <w:t xml:space="preserve">all for </w:t>
      </w:r>
      <w:r w:rsidR="00545E80">
        <w:rPr>
          <w:rStyle w:val="Strong"/>
          <w:szCs w:val="24"/>
        </w:rPr>
        <w:t>p</w:t>
      </w:r>
      <w:r w:rsidR="00161D3A" w:rsidRPr="006937E9">
        <w:rPr>
          <w:rStyle w:val="Strong"/>
          <w:szCs w:val="24"/>
        </w:rPr>
        <w:t>roposals</w:t>
      </w:r>
    </w:p>
    <w:p w:rsidR="00161D3A" w:rsidRPr="006937E9" w:rsidRDefault="00161D3A" w:rsidP="00161D3A">
      <w:pPr>
        <w:pStyle w:val="BodyText2"/>
        <w:tabs>
          <w:tab w:val="clear" w:pos="567"/>
          <w:tab w:val="left" w:pos="0"/>
          <w:tab w:val="left" w:pos="630"/>
        </w:tabs>
        <w:spacing w:after="240"/>
        <w:rPr>
          <w:rStyle w:val="Strong"/>
          <w:b w:val="0"/>
          <w:sz w:val="22"/>
          <w:szCs w:val="22"/>
          <w:highlight w:val="yellow"/>
          <w:lang w:val="en-GB"/>
        </w:rPr>
      </w:pPr>
      <w:r w:rsidRPr="006937E9">
        <w:rPr>
          <w:highlight w:val="yellow"/>
          <w:lang w:val="en-GB"/>
        </w:rPr>
        <w:t>DAC code to be included only in procedures</w:t>
      </w:r>
      <w:r w:rsidR="007D1064">
        <w:rPr>
          <w:highlight w:val="yellow"/>
          <w:lang w:val="en-GB"/>
        </w:rPr>
        <w:t xml:space="preserve"> under direct management</w:t>
      </w:r>
      <w:r w:rsidRPr="006937E9">
        <w:rPr>
          <w:highlight w:val="yellow"/>
          <w:lang w:val="en-GB"/>
        </w:rPr>
        <w:t>.</w:t>
      </w:r>
    </w:p>
    <w:tbl>
      <w:tblPr>
        <w:tblW w:w="144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134"/>
        <w:gridCol w:w="993"/>
        <w:gridCol w:w="1701"/>
        <w:gridCol w:w="1842"/>
        <w:gridCol w:w="1701"/>
        <w:gridCol w:w="1418"/>
        <w:gridCol w:w="1276"/>
        <w:gridCol w:w="1701"/>
      </w:tblGrid>
      <w:tr w:rsidR="00161D3A" w:rsidRPr="006937E9" w:rsidTr="00161D3A">
        <w:trPr>
          <w:trHeight w:val="735"/>
        </w:trPr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Contract</w:t>
            </w:r>
          </w:p>
          <w:p w:rsidR="00161D3A" w:rsidRPr="006937E9" w:rsidRDefault="00161D3A" w:rsidP="00FD0BEB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 xml:space="preserve"> </w:t>
            </w:r>
            <w:r w:rsidR="00155948">
              <w:rPr>
                <w:sz w:val="22"/>
                <w:szCs w:val="22"/>
              </w:rPr>
              <w:t>n</w:t>
            </w:r>
            <w:r w:rsidRPr="006937E9">
              <w:rPr>
                <w:sz w:val="22"/>
                <w:szCs w:val="22"/>
              </w:rPr>
              <w:t>umber</w:t>
            </w: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FD0BEB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Beneficiary</w:t>
            </w:r>
            <w:r w:rsidR="00F84DBC">
              <w:rPr>
                <w:sz w:val="22"/>
                <w:szCs w:val="22"/>
              </w:rPr>
              <w:t>(ies)</w:t>
            </w:r>
            <w:r w:rsidRPr="006937E9">
              <w:rPr>
                <w:sz w:val="22"/>
                <w:szCs w:val="22"/>
              </w:rPr>
              <w:t>:</w:t>
            </w:r>
            <w:r w:rsidRPr="006937E9">
              <w:rPr>
                <w:sz w:val="22"/>
                <w:szCs w:val="22"/>
              </w:rPr>
              <w:br/>
            </w:r>
            <w:r w:rsidR="00155948">
              <w:rPr>
                <w:sz w:val="22"/>
                <w:szCs w:val="22"/>
              </w:rPr>
              <w:t>n</w:t>
            </w:r>
            <w:r w:rsidRPr="006937E9">
              <w:rPr>
                <w:sz w:val="22"/>
                <w:szCs w:val="22"/>
              </w:rPr>
              <w:t xml:space="preserve">ame &amp; </w:t>
            </w:r>
            <w:r w:rsidR="00155948">
              <w:rPr>
                <w:sz w:val="22"/>
                <w:szCs w:val="22"/>
              </w:rPr>
              <w:t>a</w:t>
            </w:r>
            <w:r w:rsidRPr="006937E9">
              <w:rPr>
                <w:sz w:val="22"/>
                <w:szCs w:val="22"/>
              </w:rPr>
              <w:t xml:space="preserve">ddress 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Nationality (ISO code)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DAC code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Country/region where the action takes place (ISO code)</w:t>
            </w: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Action title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Action location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Action duration (in months)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Grant amount (</w:t>
            </w:r>
            <w:r w:rsidR="005E2B56">
              <w:rPr>
                <w:sz w:val="22"/>
                <w:szCs w:val="22"/>
              </w:rPr>
              <w:t>EUR</w:t>
            </w:r>
            <w:r w:rsidR="005E2B56" w:rsidRPr="006937E9">
              <w:rPr>
                <w:sz w:val="22"/>
                <w:szCs w:val="22"/>
              </w:rPr>
              <w:t>&lt;</w:t>
            </w:r>
            <w:r w:rsidR="005E2B56" w:rsidRPr="004A4670">
              <w:rPr>
                <w:sz w:val="22"/>
                <w:szCs w:val="22"/>
                <w:highlight w:val="yellow"/>
              </w:rPr>
              <w:t>…</w:t>
            </w:r>
            <w:r w:rsidR="005E2B56">
              <w:rPr>
                <w:sz w:val="22"/>
                <w:szCs w:val="22"/>
              </w:rPr>
              <w:t>&gt;</w:t>
            </w:r>
            <w:r w:rsidR="005E2B56" w:rsidRPr="006937E9">
              <w:rPr>
                <w:sz w:val="22"/>
                <w:szCs w:val="22"/>
              </w:rPr>
              <w:t>)</w:t>
            </w:r>
            <w:r w:rsidRPr="006937E9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Percentage of total eligible action costs [</w:t>
            </w:r>
            <w:r w:rsidRPr="006937E9">
              <w:rPr>
                <w:sz w:val="22"/>
                <w:szCs w:val="22"/>
                <w:highlight w:val="lightGray"/>
              </w:rPr>
              <w:t>and total accepted costs</w:t>
            </w:r>
            <w:r w:rsidRPr="006937E9">
              <w:rPr>
                <w:sz w:val="22"/>
                <w:szCs w:val="22"/>
              </w:rPr>
              <w:t>] (%)</w:t>
            </w:r>
            <w:r w:rsidRPr="006937E9">
              <w:rPr>
                <w:sz w:val="22"/>
                <w:szCs w:val="22"/>
              </w:rPr>
              <w:br/>
              <w:t>financed by the EU</w:t>
            </w:r>
          </w:p>
        </w:tc>
      </w:tr>
      <w:tr w:rsidR="00161D3A" w:rsidRPr="006937E9" w:rsidTr="00161D3A">
        <w:trPr>
          <w:trHeight w:val="240"/>
        </w:trPr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</w:tr>
      <w:tr w:rsidR="00161D3A" w:rsidRPr="006937E9" w:rsidTr="00161D3A">
        <w:trPr>
          <w:trHeight w:val="240"/>
        </w:trPr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</w:tr>
      <w:tr w:rsidR="00161D3A" w:rsidRPr="006937E9" w:rsidTr="00161D3A">
        <w:trPr>
          <w:trHeight w:val="240"/>
        </w:trPr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61D3A" w:rsidRPr="006937E9" w:rsidRDefault="00161D3A" w:rsidP="00161D3A">
            <w:pPr>
              <w:rPr>
                <w:sz w:val="22"/>
                <w:szCs w:val="22"/>
              </w:rPr>
            </w:pPr>
          </w:p>
        </w:tc>
      </w:tr>
    </w:tbl>
    <w:p w:rsidR="00161D3A" w:rsidRPr="006937E9" w:rsidRDefault="00161D3A" w:rsidP="00161D3A"/>
    <w:sectPr w:rsidR="00161D3A" w:rsidRPr="006937E9" w:rsidSect="004E4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89" w:right="1021" w:bottom="1134" w:left="1021" w:header="426" w:footer="5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2B" w:rsidRPr="006937E9" w:rsidRDefault="0000122B">
      <w:r w:rsidRPr="006937E9">
        <w:separator/>
      </w:r>
    </w:p>
  </w:endnote>
  <w:endnote w:type="continuationSeparator" w:id="0">
    <w:p w:rsidR="0000122B" w:rsidRPr="006937E9" w:rsidRDefault="0000122B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AB" w:rsidRDefault="00F33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33" w:rsidRPr="006937E9" w:rsidRDefault="00E2765F" w:rsidP="00FD0BEB">
    <w:pPr>
      <w:pStyle w:val="Footer"/>
      <w:tabs>
        <w:tab w:val="clear" w:pos="4320"/>
        <w:tab w:val="clear" w:pos="8640"/>
        <w:tab w:val="right" w:pos="13892"/>
      </w:tabs>
      <w:spacing w:before="120" w:after="0"/>
      <w:rPr>
        <w:rStyle w:val="PageNumber"/>
        <w:sz w:val="18"/>
        <w:szCs w:val="18"/>
      </w:rPr>
    </w:pPr>
    <w:r>
      <w:rPr>
        <w:b/>
        <w:sz w:val="18"/>
      </w:rPr>
      <w:t>2021</w:t>
    </w:r>
    <w:r w:rsidR="00F331AB">
      <w:rPr>
        <w:b/>
        <w:sz w:val="18"/>
      </w:rPr>
      <w:t>.1</w:t>
    </w:r>
    <w:r w:rsidR="00926C33" w:rsidRPr="006937E9">
      <w:rPr>
        <w:b/>
        <w:sz w:val="18"/>
        <w:szCs w:val="18"/>
      </w:rPr>
      <w:tab/>
    </w:r>
    <w:r w:rsidR="00926C33" w:rsidRPr="006937E9">
      <w:rPr>
        <w:rStyle w:val="PageNumber"/>
        <w:sz w:val="18"/>
        <w:szCs w:val="18"/>
      </w:rPr>
      <w:t xml:space="preserve">Page </w:t>
    </w:r>
    <w:r w:rsidR="00926C33" w:rsidRPr="006937E9">
      <w:rPr>
        <w:rStyle w:val="PageNumber"/>
        <w:sz w:val="18"/>
        <w:szCs w:val="18"/>
      </w:rPr>
      <w:fldChar w:fldCharType="begin"/>
    </w:r>
    <w:r w:rsidR="00926C33" w:rsidRPr="006937E9">
      <w:rPr>
        <w:rStyle w:val="PageNumber"/>
        <w:sz w:val="18"/>
        <w:szCs w:val="18"/>
      </w:rPr>
      <w:instrText xml:space="preserve"> PAGE </w:instrText>
    </w:r>
    <w:r w:rsidR="00926C33" w:rsidRPr="006937E9">
      <w:rPr>
        <w:rStyle w:val="PageNumber"/>
        <w:sz w:val="18"/>
        <w:szCs w:val="18"/>
      </w:rPr>
      <w:fldChar w:fldCharType="separate"/>
    </w:r>
    <w:r w:rsidR="00F331AB">
      <w:rPr>
        <w:rStyle w:val="PageNumber"/>
        <w:noProof/>
        <w:sz w:val="18"/>
        <w:szCs w:val="18"/>
      </w:rPr>
      <w:t>2</w:t>
    </w:r>
    <w:r w:rsidR="00926C33" w:rsidRPr="006937E9">
      <w:rPr>
        <w:rStyle w:val="PageNumber"/>
        <w:sz w:val="18"/>
        <w:szCs w:val="18"/>
      </w:rPr>
      <w:fldChar w:fldCharType="end"/>
    </w:r>
    <w:r w:rsidR="00926C33" w:rsidRPr="006937E9">
      <w:rPr>
        <w:rStyle w:val="PageNumber"/>
        <w:sz w:val="18"/>
        <w:szCs w:val="18"/>
      </w:rPr>
      <w:t xml:space="preserve"> of </w:t>
    </w:r>
    <w:r w:rsidR="00926C33" w:rsidRPr="006937E9">
      <w:rPr>
        <w:rStyle w:val="PageNumber"/>
        <w:sz w:val="18"/>
        <w:szCs w:val="18"/>
      </w:rPr>
      <w:fldChar w:fldCharType="begin"/>
    </w:r>
    <w:r w:rsidR="00926C33" w:rsidRPr="006937E9">
      <w:rPr>
        <w:rStyle w:val="PageNumber"/>
        <w:sz w:val="18"/>
        <w:szCs w:val="18"/>
      </w:rPr>
      <w:instrText xml:space="preserve"> NUMPAGES </w:instrText>
    </w:r>
    <w:r w:rsidR="00926C33" w:rsidRPr="006937E9">
      <w:rPr>
        <w:rStyle w:val="PageNumber"/>
        <w:sz w:val="18"/>
        <w:szCs w:val="18"/>
      </w:rPr>
      <w:fldChar w:fldCharType="separate"/>
    </w:r>
    <w:r w:rsidR="00F331AB">
      <w:rPr>
        <w:rStyle w:val="PageNumber"/>
        <w:noProof/>
        <w:sz w:val="18"/>
        <w:szCs w:val="18"/>
      </w:rPr>
      <w:t>2</w:t>
    </w:r>
    <w:r w:rsidR="00926C33" w:rsidRPr="006937E9">
      <w:rPr>
        <w:rStyle w:val="PageNumber"/>
        <w:sz w:val="18"/>
        <w:szCs w:val="18"/>
      </w:rPr>
      <w:fldChar w:fldCharType="end"/>
    </w:r>
  </w:p>
  <w:p w:rsidR="00926C33" w:rsidRPr="004F4E9C" w:rsidRDefault="004E4DE0" w:rsidP="00FD0BEB">
    <w:pPr>
      <w:pStyle w:val="Footer"/>
      <w:tabs>
        <w:tab w:val="right" w:pos="9070"/>
      </w:tabs>
      <w:spacing w:before="0" w:after="0"/>
      <w:rPr>
        <w:sz w:val="18"/>
        <w:szCs w:val="18"/>
      </w:rPr>
    </w:pPr>
    <w:r w:rsidRPr="00306096">
      <w:rPr>
        <w:sz w:val="18"/>
        <w:szCs w:val="18"/>
      </w:rPr>
      <w:fldChar w:fldCharType="begin"/>
    </w:r>
    <w:r w:rsidRPr="00306096">
      <w:rPr>
        <w:sz w:val="18"/>
        <w:szCs w:val="18"/>
      </w:rPr>
      <w:instrText xml:space="preserve"> FILENAME </w:instrText>
    </w:r>
    <w:r w:rsidRPr="00306096">
      <w:rPr>
        <w:sz w:val="18"/>
        <w:szCs w:val="18"/>
      </w:rPr>
      <w:fldChar w:fldCharType="separate"/>
    </w:r>
    <w:r w:rsidR="003B32F7">
      <w:rPr>
        <w:noProof/>
        <w:sz w:val="18"/>
        <w:szCs w:val="18"/>
      </w:rPr>
      <w:t>e11_publication_of_award_en.doc</w:t>
    </w:r>
    <w:r w:rsidRPr="00306096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E0" w:rsidRPr="006937E9" w:rsidRDefault="00752379" w:rsidP="00175E3E">
    <w:pPr>
      <w:pStyle w:val="Footer"/>
      <w:tabs>
        <w:tab w:val="clear" w:pos="4320"/>
        <w:tab w:val="clear" w:pos="8640"/>
        <w:tab w:val="right" w:pos="13892"/>
      </w:tabs>
      <w:spacing w:before="120" w:after="0"/>
      <w:rPr>
        <w:rStyle w:val="PageNumber"/>
        <w:sz w:val="18"/>
        <w:szCs w:val="18"/>
      </w:rPr>
    </w:pPr>
    <w:r>
      <w:rPr>
        <w:b/>
        <w:sz w:val="18"/>
      </w:rPr>
      <w:t>2021</w:t>
    </w:r>
    <w:r w:rsidR="00F331AB">
      <w:rPr>
        <w:b/>
        <w:sz w:val="18"/>
      </w:rPr>
      <w:t>.1</w:t>
    </w:r>
    <w:r w:rsidR="004E4DE0" w:rsidRPr="006937E9">
      <w:rPr>
        <w:b/>
        <w:sz w:val="18"/>
        <w:szCs w:val="18"/>
      </w:rPr>
      <w:tab/>
    </w:r>
    <w:r w:rsidR="004E4DE0" w:rsidRPr="006937E9">
      <w:rPr>
        <w:rStyle w:val="PageNumber"/>
        <w:sz w:val="18"/>
        <w:szCs w:val="18"/>
      </w:rPr>
      <w:t xml:space="preserve">Page </w:t>
    </w:r>
    <w:r w:rsidR="004E4DE0" w:rsidRPr="006937E9">
      <w:rPr>
        <w:rStyle w:val="PageNumber"/>
        <w:sz w:val="18"/>
        <w:szCs w:val="18"/>
      </w:rPr>
      <w:fldChar w:fldCharType="begin"/>
    </w:r>
    <w:r w:rsidR="004E4DE0" w:rsidRPr="006937E9">
      <w:rPr>
        <w:rStyle w:val="PageNumber"/>
        <w:sz w:val="18"/>
        <w:szCs w:val="18"/>
      </w:rPr>
      <w:instrText xml:space="preserve"> PAGE </w:instrText>
    </w:r>
    <w:r w:rsidR="004E4DE0" w:rsidRPr="006937E9">
      <w:rPr>
        <w:rStyle w:val="PageNumber"/>
        <w:sz w:val="18"/>
        <w:szCs w:val="18"/>
      </w:rPr>
      <w:fldChar w:fldCharType="separate"/>
    </w:r>
    <w:r w:rsidR="00F331AB">
      <w:rPr>
        <w:rStyle w:val="PageNumber"/>
        <w:noProof/>
        <w:sz w:val="18"/>
        <w:szCs w:val="18"/>
      </w:rPr>
      <w:t>1</w:t>
    </w:r>
    <w:r w:rsidR="004E4DE0" w:rsidRPr="006937E9">
      <w:rPr>
        <w:rStyle w:val="PageNumber"/>
        <w:sz w:val="18"/>
        <w:szCs w:val="18"/>
      </w:rPr>
      <w:fldChar w:fldCharType="end"/>
    </w:r>
    <w:r w:rsidR="004E4DE0" w:rsidRPr="006937E9">
      <w:rPr>
        <w:rStyle w:val="PageNumber"/>
        <w:sz w:val="18"/>
        <w:szCs w:val="18"/>
      </w:rPr>
      <w:t xml:space="preserve"> of </w:t>
    </w:r>
    <w:r w:rsidR="004E4DE0" w:rsidRPr="006937E9">
      <w:rPr>
        <w:rStyle w:val="PageNumber"/>
        <w:sz w:val="18"/>
        <w:szCs w:val="18"/>
      </w:rPr>
      <w:fldChar w:fldCharType="begin"/>
    </w:r>
    <w:r w:rsidR="004E4DE0" w:rsidRPr="006937E9">
      <w:rPr>
        <w:rStyle w:val="PageNumber"/>
        <w:sz w:val="18"/>
        <w:szCs w:val="18"/>
      </w:rPr>
      <w:instrText xml:space="preserve"> NUMPAGES </w:instrText>
    </w:r>
    <w:r w:rsidR="004E4DE0" w:rsidRPr="006937E9">
      <w:rPr>
        <w:rStyle w:val="PageNumber"/>
        <w:sz w:val="18"/>
        <w:szCs w:val="18"/>
      </w:rPr>
      <w:fldChar w:fldCharType="separate"/>
    </w:r>
    <w:r w:rsidR="00F331AB">
      <w:rPr>
        <w:rStyle w:val="PageNumber"/>
        <w:noProof/>
        <w:sz w:val="18"/>
        <w:szCs w:val="18"/>
      </w:rPr>
      <w:t>2</w:t>
    </w:r>
    <w:r w:rsidR="004E4DE0" w:rsidRPr="006937E9">
      <w:rPr>
        <w:rStyle w:val="PageNumber"/>
        <w:sz w:val="18"/>
        <w:szCs w:val="18"/>
      </w:rPr>
      <w:fldChar w:fldCharType="end"/>
    </w:r>
  </w:p>
  <w:p w:rsidR="00E41447" w:rsidRPr="004E4DE0" w:rsidRDefault="004E4DE0" w:rsidP="00FD0BEB">
    <w:pPr>
      <w:pStyle w:val="Footer"/>
      <w:tabs>
        <w:tab w:val="right" w:pos="9070"/>
      </w:tabs>
      <w:spacing w:before="0" w:after="0"/>
      <w:rPr>
        <w:sz w:val="18"/>
        <w:szCs w:val="18"/>
      </w:rPr>
    </w:pPr>
    <w:r w:rsidRPr="00306096">
      <w:rPr>
        <w:sz w:val="18"/>
        <w:szCs w:val="18"/>
      </w:rPr>
      <w:fldChar w:fldCharType="begin"/>
    </w:r>
    <w:r w:rsidRPr="00306096">
      <w:rPr>
        <w:sz w:val="18"/>
        <w:szCs w:val="18"/>
      </w:rPr>
      <w:instrText xml:space="preserve"> FILENAME </w:instrText>
    </w:r>
    <w:r w:rsidRPr="00306096">
      <w:rPr>
        <w:sz w:val="18"/>
        <w:szCs w:val="18"/>
      </w:rPr>
      <w:fldChar w:fldCharType="separate"/>
    </w:r>
    <w:r w:rsidR="003B32F7">
      <w:rPr>
        <w:noProof/>
        <w:sz w:val="18"/>
        <w:szCs w:val="18"/>
      </w:rPr>
      <w:t>e11_publication_of_award_en.doc</w:t>
    </w:r>
    <w:r w:rsidRPr="0030609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2B" w:rsidRPr="006937E9" w:rsidRDefault="0000122B">
      <w:r w:rsidRPr="006937E9">
        <w:separator/>
      </w:r>
    </w:p>
  </w:footnote>
  <w:footnote w:type="continuationSeparator" w:id="0">
    <w:p w:rsidR="0000122B" w:rsidRPr="006937E9" w:rsidRDefault="0000122B">
      <w:r w:rsidRPr="006937E9">
        <w:continuationSeparator/>
      </w:r>
    </w:p>
  </w:footnote>
  <w:footnote w:id="1">
    <w:p w:rsidR="0036396A" w:rsidRPr="0036396A" w:rsidRDefault="003639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06FC">
        <w:t xml:space="preserve">Grant amount </w:t>
      </w:r>
      <w:r>
        <w:t xml:space="preserve">means </w:t>
      </w:r>
      <w:r w:rsidRPr="009406FC">
        <w:t xml:space="preserve">the financial contribution </w:t>
      </w:r>
      <w:r w:rsidR="00D35AF9">
        <w:t xml:space="preserve">provided </w:t>
      </w:r>
      <w:r>
        <w:t xml:space="preserve">by the </w:t>
      </w:r>
      <w:r w:rsidR="00155948">
        <w:t>c</w:t>
      </w:r>
      <w:r>
        <w:t xml:space="preserve">ontracting </w:t>
      </w:r>
      <w:r w:rsidR="00155948">
        <w:t>a</w:t>
      </w:r>
      <w:r>
        <w:t>uthority</w:t>
      </w:r>
      <w:r w:rsidR="00155948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AB" w:rsidRDefault="00F33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33" w:rsidRPr="006937E9" w:rsidRDefault="00926C33">
    <w:pPr>
      <w:pStyle w:val="Header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AB" w:rsidRDefault="00F33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00EC8"/>
    <w:rsid w:val="0000122B"/>
    <w:rsid w:val="00012606"/>
    <w:rsid w:val="00015686"/>
    <w:rsid w:val="0002757D"/>
    <w:rsid w:val="00051E02"/>
    <w:rsid w:val="000771C7"/>
    <w:rsid w:val="00080ACC"/>
    <w:rsid w:val="0008458B"/>
    <w:rsid w:val="000C6442"/>
    <w:rsid w:val="000E0D83"/>
    <w:rsid w:val="000E31E8"/>
    <w:rsid w:val="000F07B4"/>
    <w:rsid w:val="00132267"/>
    <w:rsid w:val="00154894"/>
    <w:rsid w:val="00155948"/>
    <w:rsid w:val="00161D3A"/>
    <w:rsid w:val="001737BC"/>
    <w:rsid w:val="0017550D"/>
    <w:rsid w:val="00175E3E"/>
    <w:rsid w:val="001918C3"/>
    <w:rsid w:val="00197196"/>
    <w:rsid w:val="001B5093"/>
    <w:rsid w:val="001F5DFE"/>
    <w:rsid w:val="00240496"/>
    <w:rsid w:val="00273158"/>
    <w:rsid w:val="00285585"/>
    <w:rsid w:val="002A0E24"/>
    <w:rsid w:val="002F6107"/>
    <w:rsid w:val="002F682C"/>
    <w:rsid w:val="00324ED2"/>
    <w:rsid w:val="003414FB"/>
    <w:rsid w:val="0034525C"/>
    <w:rsid w:val="0036396A"/>
    <w:rsid w:val="003A7689"/>
    <w:rsid w:val="003B32F7"/>
    <w:rsid w:val="003D3155"/>
    <w:rsid w:val="003D5EAB"/>
    <w:rsid w:val="003F7B0B"/>
    <w:rsid w:val="00406F11"/>
    <w:rsid w:val="00413226"/>
    <w:rsid w:val="0042641F"/>
    <w:rsid w:val="00442526"/>
    <w:rsid w:val="00482AE9"/>
    <w:rsid w:val="004D0C8B"/>
    <w:rsid w:val="004E08CC"/>
    <w:rsid w:val="004E4DE0"/>
    <w:rsid w:val="004F156F"/>
    <w:rsid w:val="004F4E9C"/>
    <w:rsid w:val="004F5165"/>
    <w:rsid w:val="004F6616"/>
    <w:rsid w:val="004F749E"/>
    <w:rsid w:val="00545E80"/>
    <w:rsid w:val="005646D6"/>
    <w:rsid w:val="00565384"/>
    <w:rsid w:val="005A3110"/>
    <w:rsid w:val="005B08F9"/>
    <w:rsid w:val="005B116B"/>
    <w:rsid w:val="005B57F3"/>
    <w:rsid w:val="005B63C0"/>
    <w:rsid w:val="005D21C9"/>
    <w:rsid w:val="005E2B56"/>
    <w:rsid w:val="005F2592"/>
    <w:rsid w:val="00634A67"/>
    <w:rsid w:val="00660ACB"/>
    <w:rsid w:val="0066634F"/>
    <w:rsid w:val="00672E95"/>
    <w:rsid w:val="006771A4"/>
    <w:rsid w:val="00693193"/>
    <w:rsid w:val="006937E9"/>
    <w:rsid w:val="006A0393"/>
    <w:rsid w:val="006B796A"/>
    <w:rsid w:val="006C13D6"/>
    <w:rsid w:val="006C5304"/>
    <w:rsid w:val="0075124B"/>
    <w:rsid w:val="00752379"/>
    <w:rsid w:val="007556F7"/>
    <w:rsid w:val="00765039"/>
    <w:rsid w:val="007903FF"/>
    <w:rsid w:val="007A4D66"/>
    <w:rsid w:val="007B5684"/>
    <w:rsid w:val="007D1064"/>
    <w:rsid w:val="0081787F"/>
    <w:rsid w:val="008368E7"/>
    <w:rsid w:val="00840018"/>
    <w:rsid w:val="008427E9"/>
    <w:rsid w:val="00847E32"/>
    <w:rsid w:val="00850351"/>
    <w:rsid w:val="00850D11"/>
    <w:rsid w:val="00873770"/>
    <w:rsid w:val="008758F2"/>
    <w:rsid w:val="008D118E"/>
    <w:rsid w:val="00901FE1"/>
    <w:rsid w:val="00912764"/>
    <w:rsid w:val="00926C33"/>
    <w:rsid w:val="009406FC"/>
    <w:rsid w:val="00964A0A"/>
    <w:rsid w:val="00965DA2"/>
    <w:rsid w:val="00967397"/>
    <w:rsid w:val="00995039"/>
    <w:rsid w:val="009D0BED"/>
    <w:rsid w:val="009F75B6"/>
    <w:rsid w:val="00A5176B"/>
    <w:rsid w:val="00A51890"/>
    <w:rsid w:val="00A724A6"/>
    <w:rsid w:val="00A911D0"/>
    <w:rsid w:val="00A925DD"/>
    <w:rsid w:val="00A93C3C"/>
    <w:rsid w:val="00AA0D22"/>
    <w:rsid w:val="00AC312E"/>
    <w:rsid w:val="00AE6224"/>
    <w:rsid w:val="00B010F7"/>
    <w:rsid w:val="00B054ED"/>
    <w:rsid w:val="00B05AD2"/>
    <w:rsid w:val="00B12729"/>
    <w:rsid w:val="00B17180"/>
    <w:rsid w:val="00B60AC8"/>
    <w:rsid w:val="00B62ABF"/>
    <w:rsid w:val="00BA2F71"/>
    <w:rsid w:val="00BC4902"/>
    <w:rsid w:val="00BF05A4"/>
    <w:rsid w:val="00C14AA0"/>
    <w:rsid w:val="00C335B0"/>
    <w:rsid w:val="00C45D5C"/>
    <w:rsid w:val="00C769BA"/>
    <w:rsid w:val="00C96024"/>
    <w:rsid w:val="00CA38C6"/>
    <w:rsid w:val="00CA3D81"/>
    <w:rsid w:val="00CB4CDA"/>
    <w:rsid w:val="00CC2AD9"/>
    <w:rsid w:val="00CD28C1"/>
    <w:rsid w:val="00CE6EFE"/>
    <w:rsid w:val="00CF7F4F"/>
    <w:rsid w:val="00D21235"/>
    <w:rsid w:val="00D27A9E"/>
    <w:rsid w:val="00D35AF9"/>
    <w:rsid w:val="00D37E41"/>
    <w:rsid w:val="00D5607A"/>
    <w:rsid w:val="00D73173"/>
    <w:rsid w:val="00D81C43"/>
    <w:rsid w:val="00D871F6"/>
    <w:rsid w:val="00D94C7F"/>
    <w:rsid w:val="00D97E94"/>
    <w:rsid w:val="00DC75DE"/>
    <w:rsid w:val="00DF6FFF"/>
    <w:rsid w:val="00E02EFE"/>
    <w:rsid w:val="00E22FB2"/>
    <w:rsid w:val="00E2765F"/>
    <w:rsid w:val="00E41447"/>
    <w:rsid w:val="00E71FC7"/>
    <w:rsid w:val="00E85C39"/>
    <w:rsid w:val="00E96EDE"/>
    <w:rsid w:val="00EE0EE2"/>
    <w:rsid w:val="00EF3523"/>
    <w:rsid w:val="00F331AB"/>
    <w:rsid w:val="00F7210C"/>
    <w:rsid w:val="00F73A06"/>
    <w:rsid w:val="00F74EA6"/>
    <w:rsid w:val="00F7521D"/>
    <w:rsid w:val="00F818AE"/>
    <w:rsid w:val="00F84DBC"/>
    <w:rsid w:val="00F92983"/>
    <w:rsid w:val="00F92A2D"/>
    <w:rsid w:val="00F93567"/>
    <w:rsid w:val="00FB42A1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D382458"/>
  <w15:chartTrackingRefBased/>
  <w15:docId w15:val="{52EE3D18-EA26-4892-818B-6E819DFC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B45DE-ACC5-454E-97CE-AA4082DBB2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D1B3B0-EED6-40FE-A998-FD2B380508A0}"/>
</file>

<file path=customXml/itemProps3.xml><?xml version="1.0" encoding="utf-8"?>
<ds:datastoreItem xmlns:ds="http://schemas.openxmlformats.org/officeDocument/2006/customXml" ds:itemID="{218154D9-57E0-4CF6-9BE5-9C8540E64A67}"/>
</file>

<file path=customXml/itemProps4.xml><?xml version="1.0" encoding="utf-8"?>
<ds:datastoreItem xmlns:ds="http://schemas.openxmlformats.org/officeDocument/2006/customXml" ds:itemID="{FC89A5A9-3EA9-42A2-A7B2-06F5A3060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998</Characters>
  <Application>Microsoft Office Word</Application>
  <DocSecurity>0</DocSecurity>
  <Lines>142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 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dc:description/>
  <cp:lastModifiedBy>OTERO VEGA Yolanda (DEVCO)</cp:lastModifiedBy>
  <cp:revision>11</cp:revision>
  <cp:lastPrinted>2014-03-14T08:48:00Z</cp:lastPrinted>
  <dcterms:created xsi:type="dcterms:W3CDTF">2018-12-18T13:30:00Z</dcterms:created>
  <dcterms:modified xsi:type="dcterms:W3CDTF">2022-05-10T09:45:00Z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-365097817</vt:i4>
  </property>
  <property fmtid="{D5CDD505-2E9C-101B-9397-08002B2CF9AE}" pid="4" name="_EmailSubject">
    <vt:lpwstr>Traductions annexes subventions révisées au Guide pratique</vt:lpwstr>
  </property>
  <property fmtid="{D5CDD505-2E9C-101B-9397-08002B2CF9AE}" pid="5" name="_AuthorEmail">
    <vt:lpwstr>Veronique.Janssen@cec.eu.int</vt:lpwstr>
  </property>
  <property fmtid="{D5CDD505-2E9C-101B-9397-08002B2CF9AE}" pid="6" name="_AuthorEmailDisplayName">
    <vt:lpwstr>JANSSEN Veronique (AIDCO)</vt:lpwstr>
  </property>
  <property fmtid="{D5CDD505-2E9C-101B-9397-08002B2CF9AE}" pid="7" name="_ReviewingToolsShownOnce">
    <vt:lpwstr/>
  </property>
  <property fmtid="{D5CDD505-2E9C-101B-9397-08002B2CF9AE}" pid="8" name="Checked by">
    <vt:lpwstr>Schamly</vt:lpwstr>
  </property>
  <property fmtid="{D5CDD505-2E9C-101B-9397-08002B2CF9AE}" pid="9" name="ContentTypeId">
    <vt:lpwstr>0x010100724FDE23FB365D4CB8B2901107175F9F</vt:lpwstr>
  </property>
</Properties>
</file>