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69786" w14:textId="75C78AF4" w:rsidR="00FB1A3E" w:rsidRPr="000C5B51" w:rsidRDefault="00FB1A3E" w:rsidP="00ED3010">
      <w:pPr>
        <w:pStyle w:val="Header"/>
        <w:ind w:left="425"/>
        <w:jc w:val="center"/>
        <w:rPr>
          <w:bCs/>
          <w:sz w:val="16"/>
          <w:szCs w:val="16"/>
        </w:rPr>
      </w:pPr>
      <w:r w:rsidRPr="000C5B51">
        <w:rPr>
          <w:bCs/>
          <w:sz w:val="16"/>
          <w:szCs w:val="16"/>
          <w:highlight w:val="yellow"/>
        </w:rPr>
        <w:t>No</w:t>
      </w:r>
      <w:r w:rsidR="005949CD">
        <w:rPr>
          <w:bCs/>
          <w:sz w:val="16"/>
          <w:szCs w:val="16"/>
          <w:highlight w:val="yellow"/>
        </w:rPr>
        <w:t>t</w:t>
      </w:r>
      <w:r w:rsidRPr="000C5B51">
        <w:rPr>
          <w:bCs/>
          <w:sz w:val="16"/>
          <w:szCs w:val="16"/>
          <w:highlight w:val="yellow"/>
        </w:rPr>
        <w:t xml:space="preserve"> to be used for </w:t>
      </w:r>
      <w:r w:rsidR="000F6A1E">
        <w:rPr>
          <w:bCs/>
          <w:sz w:val="16"/>
          <w:szCs w:val="16"/>
          <w:highlight w:val="yellow"/>
        </w:rPr>
        <w:t>simplifi</w:t>
      </w:r>
      <w:r w:rsidRPr="000C5B51">
        <w:rPr>
          <w:bCs/>
          <w:sz w:val="16"/>
          <w:szCs w:val="16"/>
          <w:highlight w:val="yellow"/>
        </w:rPr>
        <w:t>ed procedures where only one tender was received</w:t>
      </w:r>
    </w:p>
    <w:p w14:paraId="675FB5B3" w14:textId="77777777" w:rsidR="00FB1A3E" w:rsidRDefault="00FB1A3E" w:rsidP="00ED3010">
      <w:pPr>
        <w:pStyle w:val="Header"/>
        <w:ind w:left="425"/>
        <w:jc w:val="center"/>
        <w:rPr>
          <w:b/>
          <w:bCs/>
          <w:sz w:val="22"/>
          <w:szCs w:val="22"/>
        </w:rPr>
      </w:pPr>
    </w:p>
    <w:p w14:paraId="5DCA773B" w14:textId="77777777" w:rsidR="004042E5" w:rsidRPr="00E63C2B" w:rsidRDefault="004042E5" w:rsidP="00ED3010">
      <w:pPr>
        <w:pStyle w:val="Header"/>
        <w:ind w:left="425"/>
        <w:jc w:val="center"/>
        <w:rPr>
          <w:b/>
          <w:caps/>
          <w:sz w:val="22"/>
          <w:szCs w:val="22"/>
        </w:rPr>
      </w:pPr>
      <w:r w:rsidRPr="00E63C2B">
        <w:rPr>
          <w:b/>
          <w:sz w:val="22"/>
          <w:szCs w:val="22"/>
        </w:rPr>
        <w:t xml:space="preserve">&lt; </w:t>
      </w:r>
      <w:r w:rsidRPr="007A16DC">
        <w:rPr>
          <w:b/>
          <w:sz w:val="22"/>
          <w:szCs w:val="22"/>
          <w:highlight w:val="yellow"/>
        </w:rPr>
        <w:t xml:space="preserve">Letterhead of the </w:t>
      </w:r>
      <w:r w:rsidR="00711211">
        <w:rPr>
          <w:b/>
          <w:sz w:val="22"/>
          <w:szCs w:val="22"/>
          <w:highlight w:val="yellow"/>
        </w:rPr>
        <w:t>c</w:t>
      </w:r>
      <w:r w:rsidRPr="007A16DC">
        <w:rPr>
          <w:b/>
          <w:sz w:val="22"/>
          <w:szCs w:val="22"/>
          <w:highlight w:val="yellow"/>
        </w:rPr>
        <w:t xml:space="preserve">ontracting </w:t>
      </w:r>
      <w:r w:rsidR="00711211">
        <w:rPr>
          <w:b/>
          <w:sz w:val="22"/>
          <w:szCs w:val="22"/>
          <w:highlight w:val="yellow"/>
        </w:rPr>
        <w:t>a</w:t>
      </w:r>
      <w:r w:rsidRPr="007A16DC">
        <w:rPr>
          <w:b/>
          <w:sz w:val="22"/>
          <w:szCs w:val="22"/>
          <w:highlight w:val="yellow"/>
        </w:rPr>
        <w:t>uthority</w:t>
      </w:r>
      <w:r w:rsidRPr="00E63C2B">
        <w:rPr>
          <w:b/>
          <w:sz w:val="22"/>
          <w:szCs w:val="22"/>
        </w:rPr>
        <w:t xml:space="preserve"> &gt;</w:t>
      </w:r>
    </w:p>
    <w:p w14:paraId="3B4CFF28" w14:textId="77777777" w:rsidR="004042E5" w:rsidRPr="00E63C2B" w:rsidRDefault="004042E5" w:rsidP="00ED3010">
      <w:pPr>
        <w:pStyle w:val="Header"/>
        <w:ind w:left="425"/>
        <w:jc w:val="center"/>
        <w:rPr>
          <w:rFonts w:ascii="Arial" w:hAnsi="Arial"/>
          <w:b/>
          <w:caps/>
          <w:sz w:val="28"/>
        </w:rPr>
      </w:pPr>
    </w:p>
    <w:p w14:paraId="13E56A84" w14:textId="77777777" w:rsidR="004042E5" w:rsidRDefault="004042E5" w:rsidP="00ED3010">
      <w:pPr>
        <w:pStyle w:val="Header"/>
        <w:ind w:left="425"/>
        <w:jc w:val="center"/>
        <w:rPr>
          <w:b/>
          <w:caps/>
          <w:sz w:val="28"/>
        </w:rPr>
      </w:pPr>
      <w:r>
        <w:rPr>
          <w:b/>
          <w:caps/>
          <w:sz w:val="28"/>
        </w:rPr>
        <w:t>AWARD DECISION</w:t>
      </w:r>
    </w:p>
    <w:p w14:paraId="6333FA48" w14:textId="77777777" w:rsidR="004042E5" w:rsidRPr="00E63C2B" w:rsidRDefault="004042E5" w:rsidP="00ED3010">
      <w:pPr>
        <w:pStyle w:val="titlefront"/>
        <w:ind w:left="425"/>
        <w:jc w:val="center"/>
        <w:outlineLvl w:val="0"/>
        <w:rPr>
          <w:rFonts w:ascii="Times New Roman" w:hAnsi="Times New Roman"/>
          <w:sz w:val="22"/>
          <w:szCs w:val="22"/>
        </w:rPr>
      </w:pPr>
      <w:r w:rsidRPr="00E63C2B">
        <w:rPr>
          <w:rFonts w:ascii="Times New Roman" w:hAnsi="Times New Roman"/>
          <w:sz w:val="22"/>
          <w:szCs w:val="22"/>
        </w:rPr>
        <w:t xml:space="preserve">PUBLICATION REF: </w:t>
      </w:r>
      <w:r>
        <w:rPr>
          <w:rFonts w:ascii="Times New Roman" w:hAnsi="Times New Roman"/>
          <w:sz w:val="22"/>
          <w:szCs w:val="22"/>
        </w:rPr>
        <w:t>&lt;</w:t>
      </w:r>
      <w:r w:rsidRPr="007A16DC">
        <w:rPr>
          <w:rFonts w:ascii="Times New Roman" w:hAnsi="Times New Roman"/>
          <w:sz w:val="22"/>
          <w:szCs w:val="22"/>
          <w:highlight w:val="yellow"/>
        </w:rPr>
        <w:t>Ref</w:t>
      </w:r>
      <w:r>
        <w:rPr>
          <w:rFonts w:ascii="Times New Roman" w:hAnsi="Times New Roman"/>
          <w:sz w:val="22"/>
          <w:szCs w:val="22"/>
        </w:rPr>
        <w:t>&gt;</w:t>
      </w:r>
      <w:r w:rsidRPr="00E63C2B">
        <w:rPr>
          <w:rFonts w:ascii="Times New Roman" w:hAnsi="Times New Roman"/>
          <w:sz w:val="22"/>
          <w:szCs w:val="22"/>
        </w:rPr>
        <w:br/>
      </w:r>
      <w:r w:rsidRPr="00E63C2B">
        <w:rPr>
          <w:rFonts w:ascii="Times New Roman" w:hAnsi="Times New Roman"/>
          <w:sz w:val="22"/>
          <w:szCs w:val="22"/>
        </w:rPr>
        <w:br/>
        <w:t>&lt;</w:t>
      </w:r>
      <w:r w:rsidRPr="007A16DC">
        <w:rPr>
          <w:rFonts w:ascii="Times New Roman" w:hAnsi="Times New Roman"/>
          <w:sz w:val="22"/>
          <w:szCs w:val="22"/>
          <w:highlight w:val="yellow"/>
        </w:rPr>
        <w:t>Contract title</w:t>
      </w:r>
      <w:r w:rsidRPr="00E63C2B">
        <w:rPr>
          <w:rFonts w:ascii="Times New Roman" w:hAnsi="Times New Roman"/>
          <w:sz w:val="22"/>
          <w:szCs w:val="22"/>
        </w:rPr>
        <w:t>&gt;</w:t>
      </w:r>
    </w:p>
    <w:p w14:paraId="5C157C10" w14:textId="77777777" w:rsidR="004042E5" w:rsidRPr="00E63C2B" w:rsidRDefault="004042E5" w:rsidP="00ED3010">
      <w:pPr>
        <w:pStyle w:val="titlefront"/>
        <w:ind w:left="425"/>
        <w:jc w:val="center"/>
        <w:outlineLvl w:val="0"/>
        <w:rPr>
          <w:rFonts w:ascii="Times New Roman" w:hAnsi="Times New Roman"/>
          <w:sz w:val="22"/>
          <w:szCs w:val="22"/>
        </w:rPr>
      </w:pPr>
      <w:r w:rsidRPr="00E63C2B">
        <w:rPr>
          <w:rFonts w:ascii="Times New Roman" w:hAnsi="Times New Roman"/>
          <w:sz w:val="22"/>
          <w:szCs w:val="22"/>
        </w:rPr>
        <w:t>[</w:t>
      </w:r>
      <w:r w:rsidRPr="007A16DC">
        <w:rPr>
          <w:rFonts w:ascii="Times New Roman" w:hAnsi="Times New Roman"/>
          <w:sz w:val="22"/>
          <w:szCs w:val="22"/>
          <w:highlight w:val="lightGray"/>
        </w:rPr>
        <w:t>Lot number and lot title</w:t>
      </w:r>
      <w:r w:rsidRPr="00E63C2B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&lt;</w:t>
      </w:r>
      <w:r w:rsidRPr="007A16DC">
        <w:rPr>
          <w:rFonts w:ascii="Times New Roman" w:hAnsi="Times New Roman"/>
          <w:sz w:val="22"/>
          <w:szCs w:val="22"/>
          <w:highlight w:val="yellow"/>
        </w:rPr>
        <w:t>number and title</w:t>
      </w:r>
      <w:r>
        <w:rPr>
          <w:rFonts w:ascii="Times New Roman" w:hAnsi="Times New Roman"/>
          <w:sz w:val="22"/>
          <w:szCs w:val="22"/>
        </w:rPr>
        <w:t>&gt;</w:t>
      </w:r>
      <w:r w:rsidRPr="00E63C2B">
        <w:rPr>
          <w:rFonts w:ascii="Times New Roman" w:hAnsi="Times New Roman"/>
          <w:sz w:val="22"/>
          <w:szCs w:val="22"/>
        </w:rPr>
        <w:t xml:space="preserve"> ]</w:t>
      </w:r>
    </w:p>
    <w:p w14:paraId="3F455ED5" w14:textId="77777777" w:rsidR="004042E5" w:rsidRPr="00E63C2B" w:rsidRDefault="004042E5" w:rsidP="00ED3010">
      <w:pPr>
        <w:pStyle w:val="titlefront"/>
        <w:ind w:left="425"/>
        <w:jc w:val="center"/>
        <w:outlineLvl w:val="0"/>
        <w:rPr>
          <w:rFonts w:ascii="Times New Roman" w:hAnsi="Times New Roman"/>
          <w:sz w:val="22"/>
          <w:szCs w:val="22"/>
        </w:rPr>
      </w:pPr>
      <w:r w:rsidRPr="00E63C2B">
        <w:rPr>
          <w:rFonts w:ascii="Times New Roman" w:hAnsi="Times New Roman"/>
          <w:sz w:val="22"/>
          <w:szCs w:val="22"/>
        </w:rPr>
        <w:t xml:space="preserve">Maximum budget: </w:t>
      </w:r>
      <w:r>
        <w:rPr>
          <w:rFonts w:ascii="Times New Roman" w:hAnsi="Times New Roman"/>
          <w:sz w:val="22"/>
          <w:szCs w:val="22"/>
        </w:rPr>
        <w:t>&lt;</w:t>
      </w:r>
      <w:r w:rsidRPr="007A16DC">
        <w:rPr>
          <w:rFonts w:ascii="Times New Roman" w:hAnsi="Times New Roman"/>
          <w:sz w:val="22"/>
          <w:szCs w:val="22"/>
          <w:highlight w:val="yellow"/>
        </w:rPr>
        <w:t>amount and currency</w:t>
      </w:r>
      <w:r>
        <w:rPr>
          <w:rFonts w:ascii="Times New Roman" w:hAnsi="Times New Roman"/>
          <w:sz w:val="22"/>
          <w:szCs w:val="22"/>
        </w:rPr>
        <w:t>&gt;</w:t>
      </w:r>
    </w:p>
    <w:p w14:paraId="6353F63B" w14:textId="77777777" w:rsidR="004042E5" w:rsidRPr="00E63C2B" w:rsidRDefault="004042E5" w:rsidP="00ED3010">
      <w:pPr>
        <w:pStyle w:val="titlefront"/>
        <w:spacing w:before="0"/>
        <w:ind w:left="425"/>
        <w:jc w:val="center"/>
        <w:outlineLvl w:val="0"/>
        <w:rPr>
          <w:rFonts w:ascii="Times New Roman" w:hAnsi="Times New Roman"/>
          <w:sz w:val="22"/>
          <w:szCs w:val="22"/>
        </w:rPr>
      </w:pPr>
    </w:p>
    <w:p w14:paraId="271A2202" w14:textId="77777777" w:rsidR="004042E5" w:rsidRPr="00712E79" w:rsidRDefault="004042E5" w:rsidP="00ED3010">
      <w:pPr>
        <w:spacing w:before="120" w:after="120"/>
        <w:ind w:left="425"/>
        <w:jc w:val="both"/>
        <w:rPr>
          <w:sz w:val="23"/>
          <w:szCs w:val="23"/>
        </w:rPr>
      </w:pPr>
      <w:r w:rsidRPr="00712E79">
        <w:rPr>
          <w:bCs/>
          <w:sz w:val="22"/>
          <w:szCs w:val="22"/>
        </w:rPr>
        <w:t xml:space="preserve">The </w:t>
      </w:r>
      <w:r w:rsidR="00481ACD">
        <w:rPr>
          <w:bCs/>
          <w:sz w:val="22"/>
          <w:szCs w:val="22"/>
        </w:rPr>
        <w:t>c</w:t>
      </w:r>
      <w:r w:rsidRPr="00712E79">
        <w:rPr>
          <w:bCs/>
          <w:sz w:val="22"/>
          <w:szCs w:val="22"/>
        </w:rPr>
        <w:t xml:space="preserve">ontracting </w:t>
      </w:r>
      <w:r w:rsidR="00481ACD">
        <w:rPr>
          <w:bCs/>
          <w:sz w:val="22"/>
          <w:szCs w:val="22"/>
        </w:rPr>
        <w:t>a</w:t>
      </w:r>
      <w:r w:rsidRPr="00712E79">
        <w:rPr>
          <w:bCs/>
          <w:sz w:val="22"/>
          <w:szCs w:val="22"/>
        </w:rPr>
        <w:t>uthority</w:t>
      </w:r>
      <w:r>
        <w:rPr>
          <w:bCs/>
          <w:sz w:val="22"/>
          <w:szCs w:val="22"/>
        </w:rPr>
        <w:t>, having</w:t>
      </w:r>
      <w:r w:rsidRPr="00712E79">
        <w:rPr>
          <w:bCs/>
          <w:sz w:val="22"/>
          <w:szCs w:val="22"/>
        </w:rPr>
        <w:t xml:space="preserve"> </w:t>
      </w:r>
      <w:r>
        <w:rPr>
          <w:sz w:val="23"/>
          <w:szCs w:val="23"/>
        </w:rPr>
        <w:t>examin</w:t>
      </w:r>
      <w:r w:rsidRPr="00712E79">
        <w:rPr>
          <w:sz w:val="23"/>
          <w:szCs w:val="23"/>
        </w:rPr>
        <w:t xml:space="preserve">ed the </w:t>
      </w:r>
      <w:r w:rsidR="005949CD" w:rsidRPr="000C5B51">
        <w:rPr>
          <w:sz w:val="23"/>
          <w:szCs w:val="23"/>
        </w:rPr>
        <w:t>evaluation</w:t>
      </w:r>
      <w:r w:rsidRPr="00712E79">
        <w:rPr>
          <w:sz w:val="23"/>
          <w:szCs w:val="23"/>
        </w:rPr>
        <w:t xml:space="preserve"> report prepared by the </w:t>
      </w:r>
      <w:r w:rsidR="00711211">
        <w:rPr>
          <w:sz w:val="23"/>
          <w:szCs w:val="23"/>
        </w:rPr>
        <w:t>e</w:t>
      </w:r>
      <w:r w:rsidRPr="00712E79">
        <w:rPr>
          <w:sz w:val="23"/>
          <w:szCs w:val="23"/>
        </w:rPr>
        <w:t xml:space="preserve">valuation </w:t>
      </w:r>
      <w:r w:rsidR="00711211">
        <w:rPr>
          <w:sz w:val="23"/>
          <w:szCs w:val="23"/>
        </w:rPr>
        <w:t>c</w:t>
      </w:r>
      <w:r w:rsidRPr="00712E79">
        <w:rPr>
          <w:sz w:val="23"/>
          <w:szCs w:val="23"/>
        </w:rPr>
        <w:t>ommittee on the &lt;</w:t>
      </w:r>
      <w:r w:rsidRPr="00712E79">
        <w:rPr>
          <w:sz w:val="23"/>
          <w:szCs w:val="23"/>
          <w:highlight w:val="yellow"/>
        </w:rPr>
        <w:t>date</w:t>
      </w:r>
      <w:r w:rsidRPr="00712E79">
        <w:rPr>
          <w:sz w:val="23"/>
          <w:szCs w:val="23"/>
        </w:rPr>
        <w:t>&gt;</w:t>
      </w:r>
      <w:r>
        <w:rPr>
          <w:sz w:val="23"/>
          <w:szCs w:val="23"/>
        </w:rPr>
        <w:t xml:space="preserve">, acknowledges that the </w:t>
      </w:r>
      <w:r w:rsidR="00711211">
        <w:rPr>
          <w:sz w:val="23"/>
          <w:szCs w:val="23"/>
        </w:rPr>
        <w:t>e</w:t>
      </w:r>
      <w:r>
        <w:rPr>
          <w:sz w:val="23"/>
          <w:szCs w:val="23"/>
        </w:rPr>
        <w:t xml:space="preserve">valuation </w:t>
      </w:r>
      <w:r w:rsidR="00711211">
        <w:rPr>
          <w:sz w:val="23"/>
          <w:szCs w:val="23"/>
        </w:rPr>
        <w:t>c</w:t>
      </w:r>
      <w:r>
        <w:rPr>
          <w:sz w:val="23"/>
          <w:szCs w:val="23"/>
        </w:rPr>
        <w:t xml:space="preserve">ommittee </w:t>
      </w:r>
      <w:r w:rsidRPr="00712E79">
        <w:rPr>
          <w:sz w:val="23"/>
          <w:szCs w:val="23"/>
        </w:rPr>
        <w:t>recommends that &lt;</w:t>
      </w:r>
      <w:r w:rsidRPr="00712E79">
        <w:rPr>
          <w:sz w:val="23"/>
          <w:szCs w:val="23"/>
          <w:highlight w:val="yellow"/>
        </w:rPr>
        <w:t>tenderer name</w:t>
      </w:r>
      <w:r w:rsidRPr="00712E79">
        <w:rPr>
          <w:sz w:val="23"/>
          <w:szCs w:val="23"/>
        </w:rPr>
        <w:t>&gt; is awarded the contract with a contract value of [</w:t>
      </w:r>
      <w:r w:rsidRPr="00712E79">
        <w:rPr>
          <w:sz w:val="23"/>
          <w:szCs w:val="23"/>
          <w:highlight w:val="lightGray"/>
        </w:rPr>
        <w:t>EUR</w:t>
      </w:r>
      <w:r w:rsidRPr="00712E79">
        <w:rPr>
          <w:sz w:val="23"/>
          <w:szCs w:val="23"/>
        </w:rPr>
        <w:t>] [&lt;</w:t>
      </w:r>
      <w:r w:rsidRPr="00712E79">
        <w:rPr>
          <w:sz w:val="23"/>
          <w:szCs w:val="23"/>
          <w:highlight w:val="yellow"/>
        </w:rPr>
        <w:t xml:space="preserve">ISO code of the country of the </w:t>
      </w:r>
      <w:r w:rsidR="00711211">
        <w:rPr>
          <w:sz w:val="23"/>
          <w:szCs w:val="23"/>
          <w:highlight w:val="yellow"/>
        </w:rPr>
        <w:t>c</w:t>
      </w:r>
      <w:r w:rsidRPr="00712E79">
        <w:rPr>
          <w:sz w:val="23"/>
          <w:szCs w:val="23"/>
          <w:highlight w:val="yellow"/>
        </w:rPr>
        <w:t xml:space="preserve">ontracting </w:t>
      </w:r>
      <w:r w:rsidR="00711211">
        <w:rPr>
          <w:sz w:val="23"/>
          <w:szCs w:val="23"/>
          <w:highlight w:val="yellow"/>
        </w:rPr>
        <w:t>a</w:t>
      </w:r>
      <w:r w:rsidRPr="00712E79">
        <w:rPr>
          <w:sz w:val="23"/>
          <w:szCs w:val="23"/>
          <w:highlight w:val="yellow"/>
        </w:rPr>
        <w:t>uthority</w:t>
      </w:r>
      <w:r w:rsidRPr="00712E79">
        <w:rPr>
          <w:sz w:val="23"/>
          <w:szCs w:val="23"/>
        </w:rPr>
        <w:t xml:space="preserve">&gt; </w:t>
      </w:r>
      <w:r w:rsidRPr="00712E79">
        <w:rPr>
          <w:sz w:val="23"/>
          <w:szCs w:val="23"/>
          <w:highlight w:val="yellow"/>
        </w:rPr>
        <w:t>only for indirect management</w:t>
      </w:r>
      <w:r w:rsidRPr="00712E79">
        <w:rPr>
          <w:sz w:val="23"/>
          <w:szCs w:val="23"/>
        </w:rPr>
        <w:t>] &lt;</w:t>
      </w:r>
      <w:r w:rsidRPr="00712E79">
        <w:rPr>
          <w:sz w:val="23"/>
          <w:szCs w:val="23"/>
          <w:highlight w:val="yellow"/>
        </w:rPr>
        <w:t>amount</w:t>
      </w:r>
      <w:r w:rsidRPr="00712E79">
        <w:rPr>
          <w:sz w:val="23"/>
          <w:szCs w:val="23"/>
        </w:rPr>
        <w:t>&gt;.</w:t>
      </w:r>
    </w:p>
    <w:p w14:paraId="309761C5" w14:textId="77777777" w:rsidR="004042E5" w:rsidRDefault="004042E5" w:rsidP="00ED3010">
      <w:pPr>
        <w:tabs>
          <w:tab w:val="left" w:pos="600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The </w:t>
      </w:r>
      <w:r w:rsidR="00711211">
        <w:rPr>
          <w:sz w:val="22"/>
          <w:szCs w:val="22"/>
        </w:rPr>
        <w:t>c</w:t>
      </w:r>
      <w:r>
        <w:rPr>
          <w:sz w:val="22"/>
          <w:szCs w:val="22"/>
        </w:rPr>
        <w:t xml:space="preserve">ontracting </w:t>
      </w:r>
      <w:r w:rsidR="00711211">
        <w:rPr>
          <w:sz w:val="22"/>
          <w:szCs w:val="22"/>
        </w:rPr>
        <w:t>a</w:t>
      </w:r>
      <w:r>
        <w:rPr>
          <w:sz w:val="22"/>
          <w:szCs w:val="22"/>
        </w:rPr>
        <w:t>uthority</w:t>
      </w:r>
    </w:p>
    <w:p w14:paraId="3A8EA180" w14:textId="77777777" w:rsidR="004042E5" w:rsidRDefault="004042E5" w:rsidP="00ED3010">
      <w:pPr>
        <w:tabs>
          <w:tab w:val="left" w:pos="600"/>
        </w:tabs>
        <w:ind w:left="425"/>
        <w:jc w:val="both"/>
        <w:rPr>
          <w:sz w:val="22"/>
          <w:szCs w:val="22"/>
        </w:rPr>
      </w:pPr>
    </w:p>
    <w:p w14:paraId="0CD68AAA" w14:textId="77777777" w:rsidR="004042E5" w:rsidRDefault="004042E5" w:rsidP="00ED3010">
      <w:pPr>
        <w:tabs>
          <w:tab w:val="left" w:pos="600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ab/>
        <w:t>[</w:t>
      </w:r>
      <w:r w:rsidRPr="000234EC">
        <w:rPr>
          <w:sz w:val="22"/>
          <w:szCs w:val="22"/>
          <w:highlight w:val="lightGray"/>
        </w:rPr>
        <w:t>approves the evaluation</w:t>
      </w:r>
      <w:r w:rsidR="005949CD">
        <w:rPr>
          <w:sz w:val="22"/>
          <w:szCs w:val="22"/>
          <w:highlight w:val="lightGray"/>
        </w:rPr>
        <w:t xml:space="preserve"> </w:t>
      </w:r>
      <w:r w:rsidRPr="000234EC">
        <w:rPr>
          <w:sz w:val="22"/>
          <w:szCs w:val="22"/>
          <w:highlight w:val="lightGray"/>
        </w:rPr>
        <w:t>report.</w:t>
      </w:r>
      <w:r>
        <w:rPr>
          <w:sz w:val="22"/>
          <w:szCs w:val="22"/>
        </w:rPr>
        <w:t xml:space="preserve"> </w:t>
      </w:r>
    </w:p>
    <w:p w14:paraId="1D924319" w14:textId="77777777" w:rsidR="004042E5" w:rsidRDefault="004042E5" w:rsidP="00ED3010">
      <w:pPr>
        <w:tabs>
          <w:tab w:val="left" w:pos="600"/>
        </w:tabs>
        <w:ind w:left="425"/>
        <w:jc w:val="both"/>
        <w:rPr>
          <w:sz w:val="22"/>
          <w:szCs w:val="22"/>
        </w:rPr>
      </w:pPr>
      <w:r w:rsidRPr="00734260">
        <w:rPr>
          <w:sz w:val="22"/>
          <w:szCs w:val="22"/>
          <w:highlight w:val="yellow"/>
        </w:rPr>
        <w:t>Choose an option:</w:t>
      </w:r>
    </w:p>
    <w:p w14:paraId="0F24D76C" w14:textId="77777777" w:rsidR="004042E5" w:rsidRDefault="004042E5" w:rsidP="00ED3010">
      <w:pPr>
        <w:tabs>
          <w:tab w:val="left" w:pos="600"/>
        </w:tabs>
        <w:ind w:left="425"/>
        <w:jc w:val="both"/>
        <w:rPr>
          <w:sz w:val="22"/>
          <w:szCs w:val="22"/>
        </w:rPr>
      </w:pPr>
      <w:r w:rsidRPr="00734260">
        <w:rPr>
          <w:sz w:val="22"/>
          <w:szCs w:val="22"/>
          <w:highlight w:val="lightGray"/>
        </w:rPr>
        <w:t xml:space="preserve">[Following the </w:t>
      </w:r>
      <w:r w:rsidR="00711211">
        <w:rPr>
          <w:sz w:val="22"/>
          <w:szCs w:val="22"/>
          <w:highlight w:val="lightGray"/>
        </w:rPr>
        <w:t>e</w:t>
      </w:r>
      <w:r w:rsidRPr="00734260">
        <w:rPr>
          <w:sz w:val="22"/>
          <w:szCs w:val="22"/>
          <w:highlight w:val="lightGray"/>
        </w:rPr>
        <w:t xml:space="preserve">valuation </w:t>
      </w:r>
      <w:r w:rsidR="00711211">
        <w:rPr>
          <w:sz w:val="22"/>
          <w:szCs w:val="22"/>
          <w:highlight w:val="lightGray"/>
        </w:rPr>
        <w:t>c</w:t>
      </w:r>
      <w:r w:rsidRPr="00734260">
        <w:rPr>
          <w:sz w:val="22"/>
          <w:szCs w:val="22"/>
          <w:highlight w:val="lightGray"/>
        </w:rPr>
        <w:t xml:space="preserve">ommittee's recommendation, the </w:t>
      </w:r>
      <w:r w:rsidR="00481ACD">
        <w:rPr>
          <w:sz w:val="22"/>
          <w:szCs w:val="22"/>
          <w:highlight w:val="lightGray"/>
        </w:rPr>
        <w:t>c</w:t>
      </w:r>
      <w:r w:rsidRPr="00734260">
        <w:rPr>
          <w:sz w:val="22"/>
          <w:szCs w:val="22"/>
          <w:highlight w:val="lightGray"/>
        </w:rPr>
        <w:t xml:space="preserve">ontracting </w:t>
      </w:r>
      <w:r w:rsidR="00481ACD">
        <w:rPr>
          <w:sz w:val="22"/>
          <w:szCs w:val="22"/>
          <w:highlight w:val="lightGray"/>
        </w:rPr>
        <w:t>a</w:t>
      </w:r>
      <w:r w:rsidRPr="00734260">
        <w:rPr>
          <w:sz w:val="22"/>
          <w:szCs w:val="22"/>
          <w:highlight w:val="lightGray"/>
        </w:rPr>
        <w:t xml:space="preserve">uthority takes the decision to award the contract to </w:t>
      </w:r>
      <w:r w:rsidRPr="00734260">
        <w:rPr>
          <w:sz w:val="22"/>
          <w:szCs w:val="22"/>
          <w:highlight w:val="yellow"/>
        </w:rPr>
        <w:t>&lt;tenderer name&gt;</w:t>
      </w:r>
      <w:r w:rsidRPr="00734260">
        <w:rPr>
          <w:sz w:val="22"/>
          <w:szCs w:val="22"/>
          <w:highlight w:val="lightGray"/>
        </w:rPr>
        <w:t xml:space="preserve">, the latter being the tenderer who provides the </w:t>
      </w:r>
      <w:r w:rsidR="00FB1A3E" w:rsidRPr="000C5B51">
        <w:rPr>
          <w:sz w:val="22"/>
          <w:szCs w:val="22"/>
          <w:highlight w:val="lightGray"/>
        </w:rPr>
        <w:t>most economically advantageous tender</w:t>
      </w:r>
      <w:r w:rsidRPr="00734260">
        <w:rPr>
          <w:sz w:val="22"/>
          <w:szCs w:val="22"/>
          <w:highlight w:val="lightGray"/>
        </w:rPr>
        <w:t xml:space="preserve"> while meeting the selection criteria.]</w:t>
      </w:r>
      <w:r>
        <w:rPr>
          <w:sz w:val="22"/>
          <w:szCs w:val="22"/>
        </w:rPr>
        <w:t xml:space="preserve"> </w:t>
      </w:r>
    </w:p>
    <w:p w14:paraId="13690CB3" w14:textId="77777777" w:rsidR="004042E5" w:rsidRDefault="004042E5" w:rsidP="00ED3010">
      <w:pPr>
        <w:tabs>
          <w:tab w:val="left" w:pos="600"/>
        </w:tabs>
        <w:ind w:left="425"/>
        <w:jc w:val="both"/>
        <w:rPr>
          <w:sz w:val="22"/>
          <w:szCs w:val="22"/>
        </w:rPr>
      </w:pPr>
    </w:p>
    <w:p w14:paraId="4018E6ED" w14:textId="77777777" w:rsidR="004042E5" w:rsidRDefault="004042E5" w:rsidP="00ED3010">
      <w:pPr>
        <w:tabs>
          <w:tab w:val="left" w:pos="600"/>
        </w:tabs>
        <w:ind w:left="425"/>
        <w:jc w:val="both"/>
        <w:rPr>
          <w:sz w:val="22"/>
          <w:szCs w:val="22"/>
        </w:rPr>
      </w:pPr>
      <w:r w:rsidRPr="00734260">
        <w:rPr>
          <w:sz w:val="22"/>
          <w:szCs w:val="22"/>
          <w:highlight w:val="yellow"/>
        </w:rPr>
        <w:t>Or:</w:t>
      </w:r>
      <w:r>
        <w:rPr>
          <w:sz w:val="22"/>
          <w:szCs w:val="22"/>
        </w:rPr>
        <w:t xml:space="preserve"> [</w:t>
      </w:r>
      <w:r w:rsidRPr="00734260">
        <w:rPr>
          <w:sz w:val="22"/>
          <w:szCs w:val="22"/>
          <w:highlight w:val="lightGray"/>
        </w:rPr>
        <w:t xml:space="preserve">However, the </w:t>
      </w:r>
      <w:r w:rsidR="00481ACD">
        <w:rPr>
          <w:sz w:val="22"/>
          <w:szCs w:val="22"/>
          <w:highlight w:val="lightGray"/>
        </w:rPr>
        <w:t>c</w:t>
      </w:r>
      <w:r w:rsidRPr="00734260">
        <w:rPr>
          <w:sz w:val="22"/>
          <w:szCs w:val="22"/>
          <w:highlight w:val="lightGray"/>
        </w:rPr>
        <w:t xml:space="preserve">ontracting </w:t>
      </w:r>
      <w:r w:rsidR="00481ACD">
        <w:rPr>
          <w:sz w:val="22"/>
          <w:szCs w:val="22"/>
          <w:highlight w:val="lightGray"/>
        </w:rPr>
        <w:t>a</w:t>
      </w:r>
      <w:r w:rsidRPr="00734260">
        <w:rPr>
          <w:sz w:val="22"/>
          <w:szCs w:val="22"/>
          <w:highlight w:val="lightGray"/>
        </w:rPr>
        <w:t xml:space="preserve">uthority cannot follow the </w:t>
      </w:r>
      <w:r w:rsidR="00711211">
        <w:rPr>
          <w:sz w:val="22"/>
          <w:szCs w:val="22"/>
          <w:highlight w:val="lightGray"/>
        </w:rPr>
        <w:t>e</w:t>
      </w:r>
      <w:r w:rsidRPr="00734260">
        <w:rPr>
          <w:sz w:val="22"/>
          <w:szCs w:val="22"/>
          <w:highlight w:val="lightGray"/>
        </w:rPr>
        <w:t xml:space="preserve">valuation </w:t>
      </w:r>
      <w:r w:rsidR="00711211">
        <w:rPr>
          <w:sz w:val="22"/>
          <w:szCs w:val="22"/>
          <w:highlight w:val="lightGray"/>
        </w:rPr>
        <w:t>c</w:t>
      </w:r>
      <w:r w:rsidRPr="00734260">
        <w:rPr>
          <w:sz w:val="22"/>
          <w:szCs w:val="22"/>
          <w:highlight w:val="lightGray"/>
        </w:rPr>
        <w:t xml:space="preserve">ommittee's recommendation for the following reason(s): </w:t>
      </w:r>
      <w:r w:rsidRPr="00734260">
        <w:rPr>
          <w:sz w:val="22"/>
          <w:szCs w:val="22"/>
          <w:highlight w:val="yellow"/>
        </w:rPr>
        <w:t>&lt;explain&gt;</w:t>
      </w:r>
      <w:r w:rsidRPr="00734260">
        <w:rPr>
          <w:sz w:val="22"/>
          <w:szCs w:val="22"/>
          <w:highlight w:val="lightGray"/>
        </w:rPr>
        <w:t xml:space="preserve">. Therefore, the </w:t>
      </w:r>
      <w:r w:rsidR="00711211">
        <w:rPr>
          <w:sz w:val="22"/>
          <w:szCs w:val="22"/>
          <w:highlight w:val="lightGray"/>
        </w:rPr>
        <w:t>c</w:t>
      </w:r>
      <w:r w:rsidRPr="00734260">
        <w:rPr>
          <w:sz w:val="22"/>
          <w:szCs w:val="22"/>
          <w:highlight w:val="lightGray"/>
        </w:rPr>
        <w:t xml:space="preserve">ontracting </w:t>
      </w:r>
      <w:r w:rsidR="00711211">
        <w:rPr>
          <w:sz w:val="22"/>
          <w:szCs w:val="22"/>
          <w:highlight w:val="lightGray"/>
        </w:rPr>
        <w:t>a</w:t>
      </w:r>
      <w:r w:rsidRPr="00734260">
        <w:rPr>
          <w:sz w:val="22"/>
          <w:szCs w:val="22"/>
          <w:highlight w:val="lightGray"/>
        </w:rPr>
        <w:t xml:space="preserve">uthority takes the decision to award the contract to </w:t>
      </w:r>
      <w:r w:rsidRPr="000234EC">
        <w:rPr>
          <w:sz w:val="22"/>
          <w:szCs w:val="22"/>
          <w:highlight w:val="yellow"/>
        </w:rPr>
        <w:t>&lt;tenderer name&gt;</w:t>
      </w:r>
      <w:r w:rsidR="00FB1A3E">
        <w:rPr>
          <w:sz w:val="22"/>
          <w:szCs w:val="22"/>
          <w:highlight w:val="yellow"/>
        </w:rPr>
        <w:t xml:space="preserve"> </w:t>
      </w:r>
      <w:r w:rsidR="00FB1A3E" w:rsidRPr="000C5B51">
        <w:rPr>
          <w:sz w:val="22"/>
          <w:szCs w:val="22"/>
          <w:highlight w:val="lightGray"/>
        </w:rPr>
        <w:t>which</w:t>
      </w:r>
      <w:r w:rsidRPr="00734260">
        <w:rPr>
          <w:sz w:val="22"/>
          <w:szCs w:val="22"/>
          <w:highlight w:val="lightGray"/>
        </w:rPr>
        <w:t xml:space="preserve">, </w:t>
      </w:r>
      <w:r w:rsidR="00FB1A3E" w:rsidRPr="00734260">
        <w:rPr>
          <w:sz w:val="22"/>
          <w:szCs w:val="22"/>
          <w:highlight w:val="lightGray"/>
        </w:rPr>
        <w:t>while meeting the selection criteria</w:t>
      </w:r>
      <w:r w:rsidR="00FB1A3E">
        <w:rPr>
          <w:sz w:val="22"/>
          <w:szCs w:val="22"/>
          <w:highlight w:val="lightGray"/>
        </w:rPr>
        <w:t xml:space="preserve"> </w:t>
      </w:r>
      <w:r w:rsidRPr="000234EC">
        <w:rPr>
          <w:sz w:val="22"/>
          <w:szCs w:val="22"/>
          <w:highlight w:val="yellow"/>
        </w:rPr>
        <w:t xml:space="preserve">&lt;insert the </w:t>
      </w:r>
      <w:r w:rsidR="00FB1A3E">
        <w:rPr>
          <w:sz w:val="22"/>
          <w:szCs w:val="22"/>
          <w:highlight w:val="yellow"/>
        </w:rPr>
        <w:t>reasons</w:t>
      </w:r>
      <w:r w:rsidRPr="000234EC">
        <w:rPr>
          <w:sz w:val="22"/>
          <w:szCs w:val="22"/>
          <w:highlight w:val="yellow"/>
        </w:rPr>
        <w:t>&gt;</w:t>
      </w:r>
      <w:r w:rsidRPr="00734260">
        <w:rPr>
          <w:sz w:val="22"/>
          <w:szCs w:val="22"/>
          <w:highlight w:val="lightGray"/>
        </w:rPr>
        <w:t>.</w:t>
      </w:r>
      <w:r w:rsidRPr="00E322DD">
        <w:rPr>
          <w:sz w:val="22"/>
          <w:szCs w:val="22"/>
        </w:rPr>
        <w:t>]</w:t>
      </w:r>
    </w:p>
    <w:p w14:paraId="165FD8E8" w14:textId="77777777" w:rsidR="004042E5" w:rsidRDefault="004042E5" w:rsidP="00ED3010">
      <w:pPr>
        <w:tabs>
          <w:tab w:val="left" w:pos="600"/>
        </w:tabs>
        <w:ind w:left="425"/>
        <w:jc w:val="both"/>
        <w:rPr>
          <w:sz w:val="22"/>
          <w:szCs w:val="22"/>
        </w:rPr>
      </w:pPr>
    </w:p>
    <w:p w14:paraId="761108B5" w14:textId="77777777" w:rsidR="004042E5" w:rsidRDefault="004042E5" w:rsidP="00ED3010">
      <w:pPr>
        <w:tabs>
          <w:tab w:val="left" w:pos="600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Pr="00734260">
        <w:rPr>
          <w:sz w:val="22"/>
          <w:szCs w:val="22"/>
          <w:highlight w:val="yellow"/>
        </w:rPr>
        <w:t>For contracts awarded following a competitive dialogue:</w:t>
      </w:r>
      <w:r>
        <w:rPr>
          <w:sz w:val="22"/>
          <w:szCs w:val="22"/>
        </w:rPr>
        <w:t xml:space="preserve"> </w:t>
      </w:r>
      <w:r w:rsidRPr="00734260">
        <w:rPr>
          <w:sz w:val="22"/>
          <w:szCs w:val="22"/>
          <w:highlight w:val="lightGray"/>
        </w:rPr>
        <w:t>The recourse to the</w:t>
      </w:r>
      <w:r w:rsidR="00FB1A3E">
        <w:rPr>
          <w:sz w:val="22"/>
          <w:szCs w:val="22"/>
        </w:rPr>
        <w:t xml:space="preserve"> </w:t>
      </w:r>
      <w:r w:rsidRPr="00734260">
        <w:rPr>
          <w:sz w:val="22"/>
          <w:szCs w:val="22"/>
          <w:highlight w:val="lightGray"/>
        </w:rPr>
        <w:t>competitive dialogue</w:t>
      </w:r>
      <w:r>
        <w:rPr>
          <w:sz w:val="22"/>
          <w:szCs w:val="22"/>
        </w:rPr>
        <w:t xml:space="preserve"> </w:t>
      </w:r>
      <w:r w:rsidRPr="00734260">
        <w:rPr>
          <w:sz w:val="22"/>
          <w:szCs w:val="22"/>
          <w:highlight w:val="lightGray"/>
        </w:rPr>
        <w:t>was justified by the following circumstances</w:t>
      </w:r>
      <w:r>
        <w:rPr>
          <w:sz w:val="22"/>
          <w:szCs w:val="22"/>
        </w:rPr>
        <w:t xml:space="preserve"> </w:t>
      </w:r>
      <w:r w:rsidRPr="00734260">
        <w:rPr>
          <w:sz w:val="22"/>
          <w:szCs w:val="22"/>
          <w:highlight w:val="yellow"/>
        </w:rPr>
        <w:t>&lt;insert&gt;</w:t>
      </w:r>
      <w:r w:rsidRPr="00734260">
        <w:rPr>
          <w:sz w:val="22"/>
          <w:szCs w:val="22"/>
          <w:highlight w:val="lightGray"/>
        </w:rPr>
        <w:t>.</w:t>
      </w:r>
      <w:r>
        <w:rPr>
          <w:sz w:val="22"/>
          <w:szCs w:val="22"/>
        </w:rPr>
        <w:t xml:space="preserve">] </w:t>
      </w:r>
    </w:p>
    <w:p w14:paraId="0687EC16" w14:textId="77777777" w:rsidR="004042E5" w:rsidRDefault="004042E5" w:rsidP="00ED3010">
      <w:pPr>
        <w:tabs>
          <w:tab w:val="left" w:pos="600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F0E9F">
        <w:rPr>
          <w:sz w:val="22"/>
          <w:szCs w:val="22"/>
          <w:highlight w:val="lightGray"/>
        </w:rPr>
        <w:t>]</w:t>
      </w:r>
      <w:r>
        <w:rPr>
          <w:sz w:val="22"/>
          <w:szCs w:val="22"/>
        </w:rPr>
        <w:tab/>
      </w:r>
    </w:p>
    <w:p w14:paraId="2778C3DD" w14:textId="77777777" w:rsidR="004042E5" w:rsidRDefault="004042E5" w:rsidP="00ED3010">
      <w:pPr>
        <w:tabs>
          <w:tab w:val="left" w:pos="600"/>
        </w:tabs>
        <w:ind w:left="425"/>
        <w:jc w:val="both"/>
        <w:rPr>
          <w:sz w:val="22"/>
          <w:szCs w:val="22"/>
        </w:rPr>
      </w:pPr>
    </w:p>
    <w:p w14:paraId="5EFEADC8" w14:textId="77777777" w:rsidR="004042E5" w:rsidRDefault="004042E5" w:rsidP="00ED3010">
      <w:pPr>
        <w:tabs>
          <w:tab w:val="left" w:pos="600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ab/>
        <w:t>[</w:t>
      </w:r>
      <w:r w:rsidRPr="000234EC">
        <w:rPr>
          <w:sz w:val="22"/>
          <w:szCs w:val="22"/>
          <w:highlight w:val="lightGray"/>
        </w:rPr>
        <w:t>has decided not to award the contract for the following reason(s):</w:t>
      </w:r>
      <w:r>
        <w:rPr>
          <w:sz w:val="22"/>
          <w:szCs w:val="22"/>
        </w:rPr>
        <w:t xml:space="preserve"> </w:t>
      </w:r>
      <w:r w:rsidRPr="000234EC">
        <w:rPr>
          <w:sz w:val="22"/>
          <w:szCs w:val="22"/>
          <w:highlight w:val="yellow"/>
        </w:rPr>
        <w:t>&lt;explain&gt;</w:t>
      </w:r>
      <w:r w:rsidRPr="000234EC">
        <w:rPr>
          <w:sz w:val="22"/>
          <w:szCs w:val="22"/>
          <w:highlight w:val="lightGray"/>
        </w:rPr>
        <w:t>.</w:t>
      </w:r>
      <w:r>
        <w:rPr>
          <w:sz w:val="22"/>
          <w:szCs w:val="22"/>
        </w:rPr>
        <w:t>]</w:t>
      </w:r>
    </w:p>
    <w:p w14:paraId="6B5DA9D8" w14:textId="4E9DC9C4" w:rsidR="004042E5" w:rsidRDefault="004042E5" w:rsidP="00ED3010">
      <w:pPr>
        <w:ind w:left="425" w:hanging="3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349BBA8" w14:textId="77777777" w:rsidR="004042E5" w:rsidRDefault="004042E5" w:rsidP="00ED3010">
      <w:pPr>
        <w:ind w:left="425" w:firstLine="720"/>
        <w:jc w:val="both"/>
        <w:rPr>
          <w:b/>
          <w:bCs/>
          <w:sz w:val="22"/>
          <w:szCs w:val="22"/>
        </w:rPr>
      </w:pPr>
      <w:r w:rsidRPr="00E63C2B">
        <w:rPr>
          <w:b/>
          <w:bCs/>
          <w:sz w:val="22"/>
          <w:szCs w:val="22"/>
        </w:rPr>
        <w:t xml:space="preserve">Name </w:t>
      </w:r>
      <w:r>
        <w:rPr>
          <w:b/>
          <w:bCs/>
          <w:sz w:val="22"/>
          <w:szCs w:val="22"/>
        </w:rPr>
        <w:t>and</w:t>
      </w:r>
      <w:r w:rsidRPr="00E63C2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</w:t>
      </w:r>
      <w:r w:rsidRPr="00E63C2B">
        <w:rPr>
          <w:b/>
          <w:bCs/>
          <w:sz w:val="22"/>
          <w:szCs w:val="22"/>
        </w:rPr>
        <w:t>ignature:</w:t>
      </w:r>
      <w:r w:rsidRPr="00E63C2B">
        <w:rPr>
          <w:b/>
          <w:bCs/>
          <w:sz w:val="22"/>
          <w:szCs w:val="22"/>
        </w:rPr>
        <w:tab/>
      </w:r>
    </w:p>
    <w:p w14:paraId="3EB0DCFF" w14:textId="77777777" w:rsidR="004042E5" w:rsidRDefault="004042E5" w:rsidP="00ED3010">
      <w:pPr>
        <w:ind w:left="425" w:firstLine="720"/>
        <w:jc w:val="both"/>
        <w:rPr>
          <w:b/>
          <w:bCs/>
          <w:sz w:val="22"/>
          <w:szCs w:val="22"/>
        </w:rPr>
      </w:pPr>
    </w:p>
    <w:p w14:paraId="221AE8A0" w14:textId="77777777" w:rsidR="004042E5" w:rsidRDefault="004042E5" w:rsidP="00ED3010">
      <w:pPr>
        <w:ind w:left="425" w:firstLine="720"/>
        <w:jc w:val="both"/>
        <w:rPr>
          <w:b/>
          <w:bCs/>
          <w:sz w:val="22"/>
          <w:szCs w:val="22"/>
        </w:rPr>
      </w:pPr>
    </w:p>
    <w:p w14:paraId="7D5AFF43" w14:textId="77777777" w:rsidR="004042E5" w:rsidRDefault="004042E5" w:rsidP="00ED3010">
      <w:pPr>
        <w:ind w:left="425" w:firstLine="720"/>
        <w:jc w:val="both"/>
        <w:rPr>
          <w:b/>
          <w:bCs/>
          <w:sz w:val="22"/>
          <w:szCs w:val="22"/>
        </w:rPr>
      </w:pPr>
      <w:r w:rsidRPr="00E63C2B">
        <w:rPr>
          <w:b/>
          <w:bCs/>
          <w:sz w:val="22"/>
          <w:szCs w:val="22"/>
        </w:rPr>
        <w:t>Date:</w:t>
      </w:r>
    </w:p>
    <w:p w14:paraId="26FFB5F0" w14:textId="77777777" w:rsidR="004042E5" w:rsidRDefault="004042E5" w:rsidP="00ED3010">
      <w:pPr>
        <w:ind w:left="425" w:firstLine="72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985"/>
        <w:gridCol w:w="6626"/>
      </w:tblGrid>
      <w:tr w:rsidR="004042E5" w:rsidRPr="00E63C2B" w14:paraId="2839A1A3" w14:textId="77777777" w:rsidTr="00AC5A1D">
        <w:trPr>
          <w:cantSplit/>
          <w:trHeight w:val="660"/>
        </w:trPr>
        <w:tc>
          <w:tcPr>
            <w:tcW w:w="8611" w:type="dxa"/>
            <w:gridSpan w:val="2"/>
          </w:tcPr>
          <w:p w14:paraId="3AF370C2" w14:textId="77777777" w:rsidR="004042E5" w:rsidRPr="00E63C2B" w:rsidRDefault="004042E5" w:rsidP="00ED3010">
            <w:pPr>
              <w:pStyle w:val="BodyText"/>
              <w:keepNext/>
              <w:keepLines/>
              <w:spacing w:before="0" w:after="240"/>
              <w:ind w:left="425" w:hanging="567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63C2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[</w:t>
            </w:r>
            <w:r w:rsidRPr="007A16DC">
              <w:rPr>
                <w:rFonts w:ascii="Times New Roman" w:hAnsi="Times New Roman"/>
                <w:b/>
                <w:sz w:val="22"/>
                <w:szCs w:val="22"/>
                <w:highlight w:val="lightGray"/>
                <w:lang w:val="en-GB"/>
              </w:rPr>
              <w:t>Approved by the European Commission</w:t>
            </w:r>
            <w:r w:rsidRPr="00E63C2B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Pr="008463E6">
              <w:rPr>
                <w:rFonts w:ascii="Times New Roman" w:hAnsi="Times New Roman"/>
                <w:sz w:val="22"/>
                <w:szCs w:val="22"/>
                <w:highlight w:val="yellow"/>
                <w:lang w:val="en-GB"/>
              </w:rPr>
              <w:t>only in the event of ex-ante control by the European Commission</w:t>
            </w:r>
          </w:p>
        </w:tc>
      </w:tr>
      <w:tr w:rsidR="004042E5" w:rsidRPr="007A16DC" w14:paraId="3E6E73B6" w14:textId="77777777" w:rsidTr="00AC5A1D">
        <w:trPr>
          <w:gridAfter w:val="1"/>
          <w:wAfter w:w="6626" w:type="dxa"/>
          <w:cantSplit/>
          <w:trHeight w:val="574"/>
        </w:trPr>
        <w:tc>
          <w:tcPr>
            <w:tcW w:w="1985" w:type="dxa"/>
          </w:tcPr>
          <w:p w14:paraId="45FAB7EA" w14:textId="77777777" w:rsidR="004042E5" w:rsidRPr="007A16DC" w:rsidRDefault="004042E5" w:rsidP="00ED3010">
            <w:pPr>
              <w:pStyle w:val="BodyText"/>
              <w:keepNext/>
              <w:keepLines/>
              <w:spacing w:before="0" w:after="0"/>
              <w:ind w:left="425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</w:pPr>
            <w:r w:rsidRPr="007A16DC"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  <w:t>Name:</w:t>
            </w:r>
          </w:p>
        </w:tc>
        <w:bookmarkStart w:id="0" w:name="_GoBack"/>
        <w:bookmarkEnd w:id="0"/>
      </w:tr>
      <w:tr w:rsidR="004042E5" w:rsidRPr="007A16DC" w14:paraId="467D3F06" w14:textId="77777777" w:rsidTr="00AC5A1D">
        <w:trPr>
          <w:gridAfter w:val="1"/>
          <w:wAfter w:w="6626" w:type="dxa"/>
          <w:cantSplit/>
          <w:trHeight w:val="568"/>
        </w:trPr>
        <w:tc>
          <w:tcPr>
            <w:tcW w:w="1985" w:type="dxa"/>
          </w:tcPr>
          <w:p w14:paraId="2E59CF94" w14:textId="77777777" w:rsidR="004042E5" w:rsidRPr="007A16DC" w:rsidRDefault="004042E5" w:rsidP="00ED3010">
            <w:pPr>
              <w:pStyle w:val="BodyText"/>
              <w:keepNext/>
              <w:keepLines/>
              <w:spacing w:before="0" w:after="0"/>
              <w:ind w:left="425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</w:pPr>
            <w:r w:rsidRPr="007A16DC"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  <w:t>Title:</w:t>
            </w:r>
          </w:p>
        </w:tc>
      </w:tr>
      <w:tr w:rsidR="004042E5" w:rsidRPr="007A16DC" w14:paraId="4D4B671F" w14:textId="77777777" w:rsidTr="00AC5A1D">
        <w:trPr>
          <w:gridAfter w:val="1"/>
          <w:wAfter w:w="6626" w:type="dxa"/>
          <w:cantSplit/>
          <w:trHeight w:val="890"/>
        </w:trPr>
        <w:tc>
          <w:tcPr>
            <w:tcW w:w="1985" w:type="dxa"/>
          </w:tcPr>
          <w:p w14:paraId="4DE7B65A" w14:textId="77777777" w:rsidR="004042E5" w:rsidRPr="007A16DC" w:rsidRDefault="004042E5" w:rsidP="00ED3010">
            <w:pPr>
              <w:pStyle w:val="BodyText"/>
              <w:keepNext/>
              <w:keepLines/>
              <w:spacing w:before="0" w:after="0"/>
              <w:ind w:left="425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</w:pPr>
            <w:r w:rsidRPr="007A16DC"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  <w:t>Signature:</w:t>
            </w:r>
          </w:p>
        </w:tc>
      </w:tr>
      <w:tr w:rsidR="004042E5" w:rsidRPr="007A16DC" w14:paraId="3F172703" w14:textId="77777777" w:rsidTr="00AC5A1D">
        <w:trPr>
          <w:gridAfter w:val="1"/>
          <w:wAfter w:w="6626" w:type="dxa"/>
          <w:cantSplit/>
          <w:trHeight w:val="409"/>
        </w:trPr>
        <w:tc>
          <w:tcPr>
            <w:tcW w:w="1985" w:type="dxa"/>
          </w:tcPr>
          <w:p w14:paraId="1D6A5DFD" w14:textId="77777777" w:rsidR="004042E5" w:rsidRDefault="004042E5" w:rsidP="00ED3010">
            <w:pPr>
              <w:pStyle w:val="BodyText"/>
              <w:keepNext/>
              <w:keepLines/>
              <w:spacing w:before="0" w:after="0"/>
              <w:ind w:left="425"/>
              <w:jc w:val="both"/>
              <w:rPr>
                <w:rFonts w:ascii="Times New Roman" w:hAnsi="Times New Roman"/>
                <w:b/>
                <w:sz w:val="22"/>
                <w:szCs w:val="22"/>
                <w:highlight w:val="lightGray"/>
                <w:lang w:val="en-GB"/>
              </w:rPr>
            </w:pPr>
            <w:r w:rsidRPr="007A16DC"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  <w:t xml:space="preserve">Date: </w:t>
            </w:r>
            <w:r w:rsidRPr="007A16DC">
              <w:rPr>
                <w:rFonts w:ascii="Times New Roman" w:hAnsi="Times New Roman"/>
                <w:b/>
                <w:sz w:val="22"/>
                <w:szCs w:val="22"/>
                <w:highlight w:val="lightGray"/>
                <w:lang w:val="en-GB"/>
              </w:rPr>
              <w:t>]</w:t>
            </w:r>
          </w:p>
          <w:p w14:paraId="7F2DBEFC" w14:textId="77777777" w:rsidR="004A4CEC" w:rsidRDefault="004A4CEC" w:rsidP="00ED3010">
            <w:pPr>
              <w:pStyle w:val="BodyText"/>
              <w:keepNext/>
              <w:keepLines/>
              <w:spacing w:before="0" w:after="0"/>
              <w:ind w:left="425"/>
              <w:jc w:val="both"/>
              <w:rPr>
                <w:rFonts w:ascii="Times New Roman" w:hAnsi="Times New Roman"/>
                <w:b/>
                <w:sz w:val="22"/>
                <w:szCs w:val="22"/>
                <w:highlight w:val="lightGray"/>
                <w:lang w:val="en-GB"/>
              </w:rPr>
            </w:pPr>
          </w:p>
          <w:p w14:paraId="60BFF497" w14:textId="41F8C1C0" w:rsidR="004A4CEC" w:rsidRPr="007A16DC" w:rsidRDefault="004A4CEC" w:rsidP="00ED3010">
            <w:pPr>
              <w:pStyle w:val="BodyText"/>
              <w:keepNext/>
              <w:keepLines/>
              <w:spacing w:before="0" w:after="0"/>
              <w:ind w:left="425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</w:pPr>
          </w:p>
        </w:tc>
      </w:tr>
    </w:tbl>
    <w:p w14:paraId="57395225" w14:textId="28FCD6C2" w:rsidR="004A4CEC" w:rsidRPr="00ED3010" w:rsidRDefault="001C1C17" w:rsidP="00ED3010">
      <w:pPr>
        <w:tabs>
          <w:tab w:val="right" w:pos="6663"/>
        </w:tabs>
        <w:autoSpaceDE w:val="0"/>
        <w:autoSpaceDN w:val="0"/>
        <w:adjustRightInd w:val="0"/>
        <w:ind w:left="425"/>
        <w:rPr>
          <w:bCs/>
          <w:sz w:val="22"/>
          <w:szCs w:val="22"/>
        </w:rPr>
      </w:pPr>
      <w:r w:rsidRPr="00ED3010">
        <w:rPr>
          <w:bCs/>
          <w:sz w:val="22"/>
          <w:szCs w:val="22"/>
        </w:rPr>
        <w:t xml:space="preserve"> </w:t>
      </w:r>
      <w:r w:rsidR="004A4CEC" w:rsidRPr="00ED3010">
        <w:rPr>
          <w:bCs/>
          <w:sz w:val="22"/>
          <w:szCs w:val="22"/>
        </w:rPr>
        <w:t>Enclosure: Evaluation report</w:t>
      </w:r>
    </w:p>
    <w:sectPr w:rsidR="004A4CEC" w:rsidRPr="00ED3010" w:rsidSect="00237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39DBD" w14:textId="77777777" w:rsidR="009C2810" w:rsidRPr="00E63C2B" w:rsidRDefault="009C2810">
      <w:r w:rsidRPr="00E63C2B">
        <w:separator/>
      </w:r>
    </w:p>
  </w:endnote>
  <w:endnote w:type="continuationSeparator" w:id="0">
    <w:p w14:paraId="706DF25F" w14:textId="77777777" w:rsidR="009C2810" w:rsidRPr="00E63C2B" w:rsidRDefault="009C2810">
      <w:r w:rsidRPr="00E63C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CFFAF" w14:textId="77777777" w:rsidR="0051760E" w:rsidRDefault="00517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9C21" w14:textId="3D4DABE9" w:rsidR="009C2810" w:rsidRDefault="0084719C" w:rsidP="000C5B51">
    <w:pPr>
      <w:pStyle w:val="Footer"/>
      <w:tabs>
        <w:tab w:val="clear" w:pos="4320"/>
        <w:tab w:val="clear" w:pos="8640"/>
        <w:tab w:val="right" w:pos="9639"/>
      </w:tabs>
      <w:rPr>
        <w:b/>
        <w:snapToGrid w:val="0"/>
        <w:sz w:val="18"/>
        <w:szCs w:val="18"/>
      </w:rPr>
    </w:pPr>
    <w:r>
      <w:rPr>
        <w:b/>
        <w:snapToGrid w:val="0"/>
        <w:sz w:val="18"/>
        <w:szCs w:val="18"/>
      </w:rPr>
      <w:t xml:space="preserve">December </w:t>
    </w:r>
    <w:r w:rsidR="009C2810" w:rsidRPr="0082710B">
      <w:rPr>
        <w:b/>
        <w:snapToGrid w:val="0"/>
        <w:sz w:val="18"/>
        <w:szCs w:val="18"/>
      </w:rPr>
      <w:t xml:space="preserve"> 202</w:t>
    </w:r>
    <w:r w:rsidR="0051760E">
      <w:rPr>
        <w:b/>
        <w:snapToGrid w:val="0"/>
        <w:sz w:val="18"/>
        <w:szCs w:val="18"/>
      </w:rPr>
      <w:t>1</w:t>
    </w:r>
    <w:r w:rsidR="009C2810" w:rsidRPr="0082710B">
      <w:rPr>
        <w:b/>
        <w:snapToGrid w:val="0"/>
        <w:sz w:val="18"/>
        <w:szCs w:val="18"/>
      </w:rPr>
      <w:t xml:space="preserve"> </w:t>
    </w:r>
  </w:p>
  <w:p w14:paraId="56BD981F" w14:textId="3A6B3F47" w:rsidR="009C2810" w:rsidRPr="00E63C2B" w:rsidRDefault="009C2810" w:rsidP="000C5B51">
    <w:pPr>
      <w:pStyle w:val="Footer"/>
      <w:tabs>
        <w:tab w:val="clear" w:pos="4320"/>
        <w:tab w:val="clear" w:pos="8640"/>
        <w:tab w:val="right" w:pos="9639"/>
      </w:tabs>
      <w:rPr>
        <w:szCs w:val="18"/>
      </w:rPr>
    </w:pPr>
    <w:r w:rsidRPr="00F757E3">
      <w:rPr>
        <w:snapToGrid w:val="0"/>
        <w:sz w:val="18"/>
        <w:szCs w:val="18"/>
        <w:lang w:eastAsia="en-US"/>
      </w:rPr>
      <w:fldChar w:fldCharType="begin"/>
    </w:r>
    <w:r w:rsidRPr="00F757E3">
      <w:rPr>
        <w:snapToGrid w:val="0"/>
        <w:sz w:val="18"/>
        <w:szCs w:val="18"/>
        <w:lang w:eastAsia="en-US"/>
      </w:rPr>
      <w:instrText xml:space="preserve"> FILENAME </w:instrText>
    </w:r>
    <w:r w:rsidRPr="00F757E3">
      <w:rPr>
        <w:snapToGrid w:val="0"/>
        <w:sz w:val="18"/>
        <w:szCs w:val="18"/>
        <w:lang w:eastAsia="en-US"/>
      </w:rPr>
      <w:fldChar w:fldCharType="separate"/>
    </w:r>
    <w:r>
      <w:rPr>
        <w:noProof/>
        <w:snapToGrid w:val="0"/>
        <w:sz w:val="18"/>
        <w:szCs w:val="18"/>
        <w:lang w:eastAsia="en-US"/>
      </w:rPr>
      <w:t>b11_evalreport_en.doc</w:t>
    </w:r>
    <w:r w:rsidRPr="00F757E3">
      <w:rPr>
        <w:snapToGrid w:val="0"/>
        <w:sz w:val="18"/>
        <w:szCs w:val="18"/>
        <w:lang w:eastAsia="en-US"/>
      </w:rPr>
      <w:fldChar w:fldCharType="end"/>
    </w:r>
    <w:r>
      <w:rPr>
        <w:snapToGrid w:val="0"/>
        <w:sz w:val="18"/>
        <w:szCs w:val="18"/>
        <w:lang w:eastAsia="en-US"/>
      </w:rPr>
      <w:tab/>
    </w:r>
    <w:r w:rsidRPr="00E63C2B">
      <w:rPr>
        <w:snapToGrid w:val="0"/>
        <w:sz w:val="18"/>
        <w:szCs w:val="18"/>
        <w:lang w:eastAsia="en-US"/>
      </w:rPr>
      <w:t xml:space="preserve">Page </w:t>
    </w:r>
    <w:r w:rsidRPr="00E63C2B">
      <w:rPr>
        <w:snapToGrid w:val="0"/>
        <w:sz w:val="18"/>
        <w:szCs w:val="18"/>
        <w:lang w:eastAsia="en-US"/>
      </w:rPr>
      <w:fldChar w:fldCharType="begin"/>
    </w:r>
    <w:r w:rsidRPr="00E63C2B">
      <w:rPr>
        <w:snapToGrid w:val="0"/>
        <w:sz w:val="18"/>
        <w:szCs w:val="18"/>
        <w:lang w:eastAsia="en-US"/>
      </w:rPr>
      <w:instrText xml:space="preserve"> PAGE </w:instrText>
    </w:r>
    <w:r w:rsidRPr="00E63C2B">
      <w:rPr>
        <w:snapToGrid w:val="0"/>
        <w:sz w:val="18"/>
        <w:szCs w:val="18"/>
        <w:lang w:eastAsia="en-US"/>
      </w:rPr>
      <w:fldChar w:fldCharType="separate"/>
    </w:r>
    <w:r w:rsidR="00ED3010">
      <w:rPr>
        <w:noProof/>
        <w:snapToGrid w:val="0"/>
        <w:sz w:val="18"/>
        <w:szCs w:val="18"/>
        <w:lang w:eastAsia="en-US"/>
      </w:rPr>
      <w:t>2</w:t>
    </w:r>
    <w:r w:rsidRPr="00E63C2B">
      <w:rPr>
        <w:snapToGrid w:val="0"/>
        <w:sz w:val="18"/>
        <w:szCs w:val="18"/>
        <w:lang w:eastAsia="en-US"/>
      </w:rPr>
      <w:fldChar w:fldCharType="end"/>
    </w:r>
    <w:r w:rsidRPr="00E63C2B">
      <w:rPr>
        <w:snapToGrid w:val="0"/>
        <w:sz w:val="18"/>
        <w:szCs w:val="18"/>
        <w:lang w:eastAsia="en-US"/>
      </w:rPr>
      <w:t xml:space="preserve"> of </w:t>
    </w:r>
    <w:r w:rsidRPr="00E63C2B">
      <w:rPr>
        <w:snapToGrid w:val="0"/>
        <w:sz w:val="18"/>
        <w:szCs w:val="18"/>
        <w:lang w:eastAsia="en-US"/>
      </w:rPr>
      <w:fldChar w:fldCharType="begin"/>
    </w:r>
    <w:r w:rsidRPr="00E63C2B">
      <w:rPr>
        <w:snapToGrid w:val="0"/>
        <w:sz w:val="18"/>
        <w:szCs w:val="18"/>
        <w:lang w:eastAsia="en-US"/>
      </w:rPr>
      <w:instrText xml:space="preserve"> NUMPAGES </w:instrText>
    </w:r>
    <w:r w:rsidRPr="00E63C2B">
      <w:rPr>
        <w:snapToGrid w:val="0"/>
        <w:sz w:val="18"/>
        <w:szCs w:val="18"/>
        <w:lang w:eastAsia="en-US"/>
      </w:rPr>
      <w:fldChar w:fldCharType="separate"/>
    </w:r>
    <w:r w:rsidR="00ED3010">
      <w:rPr>
        <w:noProof/>
        <w:snapToGrid w:val="0"/>
        <w:sz w:val="18"/>
        <w:szCs w:val="18"/>
        <w:lang w:eastAsia="en-US"/>
      </w:rPr>
      <w:t>11</w:t>
    </w:r>
    <w:r w:rsidRPr="00E63C2B">
      <w:rPr>
        <w:snapToGrid w:val="0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00456" w14:textId="5C8E08E7" w:rsidR="009C2810" w:rsidRDefault="009C2810" w:rsidP="000C5B51">
    <w:pPr>
      <w:pStyle w:val="Footer"/>
      <w:tabs>
        <w:tab w:val="clear" w:pos="4320"/>
        <w:tab w:val="clear" w:pos="8640"/>
        <w:tab w:val="right" w:pos="9639"/>
      </w:tabs>
      <w:ind w:right="5"/>
      <w:rPr>
        <w:b/>
        <w:snapToGrid w:val="0"/>
        <w:sz w:val="18"/>
        <w:szCs w:val="18"/>
      </w:rPr>
    </w:pPr>
    <w:r w:rsidRPr="0082710B">
      <w:rPr>
        <w:b/>
        <w:snapToGrid w:val="0"/>
        <w:sz w:val="18"/>
        <w:szCs w:val="18"/>
      </w:rPr>
      <w:t>202</w:t>
    </w:r>
    <w:r w:rsidR="0051760E">
      <w:rPr>
        <w:b/>
        <w:snapToGrid w:val="0"/>
        <w:sz w:val="18"/>
        <w:szCs w:val="18"/>
      </w:rPr>
      <w:t>1</w:t>
    </w:r>
    <w:r w:rsidR="0025262D">
      <w:rPr>
        <w:b/>
        <w:snapToGrid w:val="0"/>
        <w:sz w:val="18"/>
        <w:szCs w:val="18"/>
      </w:rPr>
      <w:t>.1</w:t>
    </w:r>
  </w:p>
  <w:p w14:paraId="23030FF7" w14:textId="3351499A" w:rsidR="009C2810" w:rsidRPr="00E63C2B" w:rsidRDefault="009C2810" w:rsidP="000C5B51">
    <w:pPr>
      <w:pStyle w:val="Footer"/>
      <w:tabs>
        <w:tab w:val="clear" w:pos="4320"/>
        <w:tab w:val="clear" w:pos="8640"/>
        <w:tab w:val="right" w:pos="9639"/>
      </w:tabs>
      <w:ind w:right="5"/>
      <w:rPr>
        <w:sz w:val="18"/>
        <w:szCs w:val="18"/>
      </w:rPr>
    </w:pPr>
    <w:r w:rsidRPr="00F757E3">
      <w:rPr>
        <w:snapToGrid w:val="0"/>
        <w:sz w:val="18"/>
        <w:szCs w:val="18"/>
        <w:lang w:eastAsia="en-US"/>
      </w:rPr>
      <w:fldChar w:fldCharType="begin"/>
    </w:r>
    <w:r w:rsidRPr="00F757E3">
      <w:rPr>
        <w:snapToGrid w:val="0"/>
        <w:sz w:val="18"/>
        <w:szCs w:val="18"/>
        <w:lang w:eastAsia="en-US"/>
      </w:rPr>
      <w:instrText xml:space="preserve"> FILENAME </w:instrText>
    </w:r>
    <w:r w:rsidRPr="00F757E3">
      <w:rPr>
        <w:snapToGrid w:val="0"/>
        <w:sz w:val="18"/>
        <w:szCs w:val="18"/>
        <w:lang w:eastAsia="en-US"/>
      </w:rPr>
      <w:fldChar w:fldCharType="separate"/>
    </w:r>
    <w:r>
      <w:rPr>
        <w:noProof/>
        <w:snapToGrid w:val="0"/>
        <w:sz w:val="18"/>
        <w:szCs w:val="18"/>
        <w:lang w:eastAsia="en-US"/>
      </w:rPr>
      <w:t>b11</w:t>
    </w:r>
    <w:r w:rsidR="00143C5F">
      <w:rPr>
        <w:noProof/>
        <w:snapToGrid w:val="0"/>
        <w:sz w:val="18"/>
        <w:szCs w:val="18"/>
        <w:lang w:eastAsia="en-US"/>
      </w:rPr>
      <w:t>b</w:t>
    </w:r>
    <w:r>
      <w:rPr>
        <w:noProof/>
        <w:snapToGrid w:val="0"/>
        <w:sz w:val="18"/>
        <w:szCs w:val="18"/>
        <w:lang w:eastAsia="en-US"/>
      </w:rPr>
      <w:t>_</w:t>
    </w:r>
    <w:r w:rsidR="00FD6D22">
      <w:rPr>
        <w:noProof/>
        <w:snapToGrid w:val="0"/>
        <w:sz w:val="18"/>
        <w:szCs w:val="18"/>
        <w:lang w:eastAsia="en-US"/>
      </w:rPr>
      <w:t>awardecision</w:t>
    </w:r>
    <w:r>
      <w:rPr>
        <w:noProof/>
        <w:snapToGrid w:val="0"/>
        <w:sz w:val="18"/>
        <w:szCs w:val="18"/>
        <w:lang w:eastAsia="en-US"/>
      </w:rPr>
      <w:t>_en.doc</w:t>
    </w:r>
    <w:r w:rsidRPr="00F757E3">
      <w:rPr>
        <w:snapToGrid w:val="0"/>
        <w:sz w:val="18"/>
        <w:szCs w:val="18"/>
        <w:lang w:eastAsia="en-US"/>
      </w:rPr>
      <w:fldChar w:fldCharType="end"/>
    </w:r>
    <w:r>
      <w:rPr>
        <w:snapToGrid w:val="0"/>
        <w:sz w:val="18"/>
        <w:szCs w:val="18"/>
        <w:lang w:eastAsia="en-US"/>
      </w:rPr>
      <w:tab/>
    </w:r>
    <w:r w:rsidRPr="00E63C2B">
      <w:rPr>
        <w:snapToGrid w:val="0"/>
        <w:sz w:val="18"/>
        <w:szCs w:val="18"/>
        <w:lang w:eastAsia="en-US"/>
      </w:rPr>
      <w:t xml:space="preserve">Page </w:t>
    </w:r>
    <w:r w:rsidRPr="00E63C2B">
      <w:rPr>
        <w:snapToGrid w:val="0"/>
        <w:sz w:val="18"/>
        <w:szCs w:val="18"/>
        <w:lang w:eastAsia="en-US"/>
      </w:rPr>
      <w:fldChar w:fldCharType="begin"/>
    </w:r>
    <w:r w:rsidRPr="00E63C2B">
      <w:rPr>
        <w:snapToGrid w:val="0"/>
        <w:sz w:val="18"/>
        <w:szCs w:val="18"/>
        <w:lang w:eastAsia="en-US"/>
      </w:rPr>
      <w:instrText xml:space="preserve"> PAGE </w:instrText>
    </w:r>
    <w:r w:rsidRPr="00E63C2B">
      <w:rPr>
        <w:snapToGrid w:val="0"/>
        <w:sz w:val="18"/>
        <w:szCs w:val="18"/>
        <w:lang w:eastAsia="en-US"/>
      </w:rPr>
      <w:fldChar w:fldCharType="separate"/>
    </w:r>
    <w:r w:rsidR="0025262D">
      <w:rPr>
        <w:noProof/>
        <w:snapToGrid w:val="0"/>
        <w:sz w:val="18"/>
        <w:szCs w:val="18"/>
        <w:lang w:eastAsia="en-US"/>
      </w:rPr>
      <w:t>1</w:t>
    </w:r>
    <w:r w:rsidRPr="00E63C2B">
      <w:rPr>
        <w:snapToGrid w:val="0"/>
        <w:sz w:val="18"/>
        <w:szCs w:val="18"/>
        <w:lang w:eastAsia="en-US"/>
      </w:rPr>
      <w:fldChar w:fldCharType="end"/>
    </w:r>
    <w:r w:rsidRPr="00E63C2B">
      <w:rPr>
        <w:snapToGrid w:val="0"/>
        <w:sz w:val="18"/>
        <w:szCs w:val="18"/>
        <w:lang w:eastAsia="en-US"/>
      </w:rPr>
      <w:t xml:space="preserve"> of </w:t>
    </w:r>
    <w:r w:rsidRPr="00E63C2B">
      <w:rPr>
        <w:snapToGrid w:val="0"/>
        <w:sz w:val="18"/>
        <w:szCs w:val="18"/>
        <w:lang w:eastAsia="en-US"/>
      </w:rPr>
      <w:fldChar w:fldCharType="begin"/>
    </w:r>
    <w:r w:rsidRPr="00E63C2B">
      <w:rPr>
        <w:snapToGrid w:val="0"/>
        <w:sz w:val="18"/>
        <w:szCs w:val="18"/>
        <w:lang w:eastAsia="en-US"/>
      </w:rPr>
      <w:instrText xml:space="preserve"> NUMPAGES </w:instrText>
    </w:r>
    <w:r w:rsidRPr="00E63C2B">
      <w:rPr>
        <w:snapToGrid w:val="0"/>
        <w:sz w:val="18"/>
        <w:szCs w:val="18"/>
        <w:lang w:eastAsia="en-US"/>
      </w:rPr>
      <w:fldChar w:fldCharType="separate"/>
    </w:r>
    <w:r w:rsidR="0025262D">
      <w:rPr>
        <w:noProof/>
        <w:snapToGrid w:val="0"/>
        <w:sz w:val="18"/>
        <w:szCs w:val="18"/>
        <w:lang w:eastAsia="en-US"/>
      </w:rPr>
      <w:t>1</w:t>
    </w:r>
    <w:r w:rsidRPr="00E63C2B">
      <w:rPr>
        <w:snapToGrid w:val="0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C5F63" w14:textId="77777777" w:rsidR="009C2810" w:rsidRPr="00E63C2B" w:rsidRDefault="009C2810">
      <w:r w:rsidRPr="00E63C2B">
        <w:separator/>
      </w:r>
    </w:p>
  </w:footnote>
  <w:footnote w:type="continuationSeparator" w:id="0">
    <w:p w14:paraId="6E06FABF" w14:textId="77777777" w:rsidR="009C2810" w:rsidRPr="00E63C2B" w:rsidRDefault="009C2810">
      <w:r w:rsidRPr="00E63C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E070" w14:textId="77777777" w:rsidR="0051760E" w:rsidRDefault="00517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12A27" w14:textId="77777777" w:rsidR="0051760E" w:rsidRDefault="005176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A739" w14:textId="43F1477F" w:rsidR="009C2810" w:rsidRPr="00E63C2B" w:rsidRDefault="009C2810">
    <w:pPr>
      <w:pStyle w:val="Header"/>
      <w:jc w:val="center"/>
      <w:rPr>
        <w:b/>
        <w: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292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A65E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774D93"/>
    <w:multiLevelType w:val="singleLevel"/>
    <w:tmpl w:val="AF723D36"/>
    <w:lvl w:ilvl="0">
      <w:start w:val="1"/>
      <w:numFmt w:val="decimal"/>
      <w:lvlText w:val="%1."/>
      <w:legacy w:legacy="1" w:legacySpace="0" w:legacyIndent="567"/>
      <w:lvlJc w:val="left"/>
      <w:pPr>
        <w:ind w:left="2268" w:hanging="567"/>
      </w:pPr>
    </w:lvl>
  </w:abstractNum>
  <w:abstractNum w:abstractNumId="4" w15:restartNumberingAfterBreak="0">
    <w:nsid w:val="1E2B0259"/>
    <w:multiLevelType w:val="hybridMultilevel"/>
    <w:tmpl w:val="89621866"/>
    <w:lvl w:ilvl="0" w:tplc="E30A86B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2731D"/>
    <w:multiLevelType w:val="hybridMultilevel"/>
    <w:tmpl w:val="CFBE4B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4F4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067DFC"/>
    <w:multiLevelType w:val="hybridMultilevel"/>
    <w:tmpl w:val="3CE6D37A"/>
    <w:lvl w:ilvl="0" w:tplc="70609EF2">
      <w:start w:val="1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4167" w:hanging="360"/>
      </w:pPr>
    </w:lvl>
    <w:lvl w:ilvl="2" w:tplc="080C001B" w:tentative="1">
      <w:start w:val="1"/>
      <w:numFmt w:val="lowerRoman"/>
      <w:lvlText w:val="%3."/>
      <w:lvlJc w:val="right"/>
      <w:pPr>
        <w:ind w:left="4887" w:hanging="180"/>
      </w:pPr>
    </w:lvl>
    <w:lvl w:ilvl="3" w:tplc="080C000F" w:tentative="1">
      <w:start w:val="1"/>
      <w:numFmt w:val="decimal"/>
      <w:lvlText w:val="%4."/>
      <w:lvlJc w:val="left"/>
      <w:pPr>
        <w:ind w:left="5607" w:hanging="360"/>
      </w:pPr>
    </w:lvl>
    <w:lvl w:ilvl="4" w:tplc="080C0019" w:tentative="1">
      <w:start w:val="1"/>
      <w:numFmt w:val="lowerLetter"/>
      <w:lvlText w:val="%5."/>
      <w:lvlJc w:val="left"/>
      <w:pPr>
        <w:ind w:left="6327" w:hanging="360"/>
      </w:pPr>
    </w:lvl>
    <w:lvl w:ilvl="5" w:tplc="080C001B" w:tentative="1">
      <w:start w:val="1"/>
      <w:numFmt w:val="lowerRoman"/>
      <w:lvlText w:val="%6."/>
      <w:lvlJc w:val="right"/>
      <w:pPr>
        <w:ind w:left="7047" w:hanging="180"/>
      </w:pPr>
    </w:lvl>
    <w:lvl w:ilvl="6" w:tplc="080C000F" w:tentative="1">
      <w:start w:val="1"/>
      <w:numFmt w:val="decimal"/>
      <w:lvlText w:val="%7."/>
      <w:lvlJc w:val="left"/>
      <w:pPr>
        <w:ind w:left="7767" w:hanging="360"/>
      </w:pPr>
    </w:lvl>
    <w:lvl w:ilvl="7" w:tplc="080C0019" w:tentative="1">
      <w:start w:val="1"/>
      <w:numFmt w:val="lowerLetter"/>
      <w:lvlText w:val="%8."/>
      <w:lvlJc w:val="left"/>
      <w:pPr>
        <w:ind w:left="8487" w:hanging="360"/>
      </w:pPr>
    </w:lvl>
    <w:lvl w:ilvl="8" w:tplc="080C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8" w15:restartNumberingAfterBreak="0">
    <w:nsid w:val="27604E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666E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E3FDA"/>
    <w:multiLevelType w:val="hybridMultilevel"/>
    <w:tmpl w:val="9C10A6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1C419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03D48"/>
    <w:multiLevelType w:val="hybridMultilevel"/>
    <w:tmpl w:val="1F2E7044"/>
    <w:lvl w:ilvl="0" w:tplc="DE8A13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2D3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9C0166"/>
    <w:multiLevelType w:val="hybridMultilevel"/>
    <w:tmpl w:val="D780EFE0"/>
    <w:lvl w:ilvl="0" w:tplc="9392C2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1D7188E"/>
    <w:multiLevelType w:val="hybridMultilevel"/>
    <w:tmpl w:val="627E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6082A"/>
    <w:multiLevelType w:val="hybridMultilevel"/>
    <w:tmpl w:val="C1068A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F00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D516B17"/>
    <w:multiLevelType w:val="hybridMultilevel"/>
    <w:tmpl w:val="60E6EBA8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C2E5A"/>
    <w:multiLevelType w:val="singleLevel"/>
    <w:tmpl w:val="FED48F5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19" w15:restartNumberingAfterBreak="0">
    <w:nsid w:val="51D101C5"/>
    <w:multiLevelType w:val="hybridMultilevel"/>
    <w:tmpl w:val="3A3208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25925"/>
    <w:multiLevelType w:val="hybridMultilevel"/>
    <w:tmpl w:val="4E0C9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24826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C004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C242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64F0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22"/>
  </w:num>
  <w:num w:numId="5">
    <w:abstractNumId w:val="21"/>
  </w:num>
  <w:num w:numId="6">
    <w:abstractNumId w:val="8"/>
  </w:num>
  <w:num w:numId="7">
    <w:abstractNumId w:val="1"/>
  </w:num>
  <w:num w:numId="8">
    <w:abstractNumId w:val="24"/>
  </w:num>
  <w:num w:numId="9">
    <w:abstractNumId w:val="6"/>
  </w:num>
  <w:num w:numId="10">
    <w:abstractNumId w:val="2"/>
  </w:num>
  <w:num w:numId="11">
    <w:abstractNumId w:val="23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061" w:hanging="360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2268" w:hanging="567"/>
        </w:pPr>
      </w:lvl>
    </w:lvlOverride>
  </w:num>
  <w:num w:numId="15">
    <w:abstractNumId w:val="18"/>
  </w:num>
  <w:num w:numId="16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061" w:hanging="360"/>
        </w:pPr>
      </w:lvl>
    </w:lvlOverride>
  </w:num>
  <w:num w:numId="17">
    <w:abstractNumId w:val="0"/>
    <w:lvlOverride w:ilvl="0">
      <w:lvl w:ilvl="0">
        <w:start w:val="1"/>
        <w:numFmt w:val="bullet"/>
        <w:lvlText w:val=""/>
        <w:legacy w:legacy="1" w:legacySpace="0" w:legacyIndent="283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"/>
        <w:legacy w:legacy="1" w:legacySpace="0" w:legacyIndent="283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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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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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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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"/>
        <w:legacy w:legacy="1" w:legacySpace="0" w:legacyIndent="283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7">
    <w:abstractNumId w:val="15"/>
  </w:num>
  <w:num w:numId="28">
    <w:abstractNumId w:val="19"/>
  </w:num>
  <w:num w:numId="29">
    <w:abstractNumId w:val="5"/>
  </w:num>
  <w:num w:numId="30">
    <w:abstractNumId w:val="20"/>
  </w:num>
  <w:num w:numId="31">
    <w:abstractNumId w:val="10"/>
  </w:num>
  <w:num w:numId="32">
    <w:abstractNumId w:val="17"/>
  </w:num>
  <w:num w:numId="33">
    <w:abstractNumId w:val="14"/>
  </w:num>
  <w:num w:numId="34">
    <w:abstractNumId w:val="4"/>
  </w:num>
  <w:num w:numId="35">
    <w:abstractNumId w:val="11"/>
  </w:num>
  <w:num w:numId="36">
    <w:abstractNumId w:val="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51ACC"/>
    <w:rsid w:val="00015128"/>
    <w:rsid w:val="0001677D"/>
    <w:rsid w:val="000173F0"/>
    <w:rsid w:val="000438FB"/>
    <w:rsid w:val="0006567A"/>
    <w:rsid w:val="000735E4"/>
    <w:rsid w:val="00075C08"/>
    <w:rsid w:val="000772D7"/>
    <w:rsid w:val="0008127C"/>
    <w:rsid w:val="00083046"/>
    <w:rsid w:val="000844ED"/>
    <w:rsid w:val="000943C1"/>
    <w:rsid w:val="00094436"/>
    <w:rsid w:val="00096115"/>
    <w:rsid w:val="000A011B"/>
    <w:rsid w:val="000A0FF3"/>
    <w:rsid w:val="000A4E51"/>
    <w:rsid w:val="000C369C"/>
    <w:rsid w:val="000C5B51"/>
    <w:rsid w:val="000D7335"/>
    <w:rsid w:val="000E75A7"/>
    <w:rsid w:val="000F1113"/>
    <w:rsid w:val="000F6A1E"/>
    <w:rsid w:val="00102E14"/>
    <w:rsid w:val="00111A22"/>
    <w:rsid w:val="00116E06"/>
    <w:rsid w:val="00116F19"/>
    <w:rsid w:val="0012029B"/>
    <w:rsid w:val="00121A13"/>
    <w:rsid w:val="001325AE"/>
    <w:rsid w:val="00142952"/>
    <w:rsid w:val="00143C5F"/>
    <w:rsid w:val="00173CF3"/>
    <w:rsid w:val="00175DD3"/>
    <w:rsid w:val="0017779D"/>
    <w:rsid w:val="001855C5"/>
    <w:rsid w:val="001B423C"/>
    <w:rsid w:val="001B5888"/>
    <w:rsid w:val="001B5ECD"/>
    <w:rsid w:val="001C1C17"/>
    <w:rsid w:val="002024E5"/>
    <w:rsid w:val="00203983"/>
    <w:rsid w:val="00214C61"/>
    <w:rsid w:val="00223EF8"/>
    <w:rsid w:val="00225D9B"/>
    <w:rsid w:val="00233C32"/>
    <w:rsid w:val="00234B04"/>
    <w:rsid w:val="00237FB9"/>
    <w:rsid w:val="00247526"/>
    <w:rsid w:val="0025262D"/>
    <w:rsid w:val="0025268E"/>
    <w:rsid w:val="002546DE"/>
    <w:rsid w:val="0027201F"/>
    <w:rsid w:val="002804D5"/>
    <w:rsid w:val="00281D1F"/>
    <w:rsid w:val="002923E8"/>
    <w:rsid w:val="002A0EDE"/>
    <w:rsid w:val="002A1FB9"/>
    <w:rsid w:val="002A20DE"/>
    <w:rsid w:val="002B0347"/>
    <w:rsid w:val="002C0C50"/>
    <w:rsid w:val="002D654F"/>
    <w:rsid w:val="002D65F6"/>
    <w:rsid w:val="002D67C2"/>
    <w:rsid w:val="002E5B3B"/>
    <w:rsid w:val="002F3811"/>
    <w:rsid w:val="00302FB0"/>
    <w:rsid w:val="00307CF1"/>
    <w:rsid w:val="00316351"/>
    <w:rsid w:val="00350853"/>
    <w:rsid w:val="00351ACC"/>
    <w:rsid w:val="00353DBF"/>
    <w:rsid w:val="00354482"/>
    <w:rsid w:val="00355F99"/>
    <w:rsid w:val="0036075B"/>
    <w:rsid w:val="00365D21"/>
    <w:rsid w:val="0037111D"/>
    <w:rsid w:val="00381C2F"/>
    <w:rsid w:val="00387DA1"/>
    <w:rsid w:val="0039633C"/>
    <w:rsid w:val="003B145C"/>
    <w:rsid w:val="003B22F8"/>
    <w:rsid w:val="003B4706"/>
    <w:rsid w:val="003D24CE"/>
    <w:rsid w:val="003D4773"/>
    <w:rsid w:val="003D78D9"/>
    <w:rsid w:val="003D7EF6"/>
    <w:rsid w:val="003E32AE"/>
    <w:rsid w:val="004042E5"/>
    <w:rsid w:val="00414FF9"/>
    <w:rsid w:val="00424590"/>
    <w:rsid w:val="00425A54"/>
    <w:rsid w:val="00427EC9"/>
    <w:rsid w:val="0043222C"/>
    <w:rsid w:val="00434AFA"/>
    <w:rsid w:val="00440021"/>
    <w:rsid w:val="00443153"/>
    <w:rsid w:val="00445A7D"/>
    <w:rsid w:val="00475076"/>
    <w:rsid w:val="00476319"/>
    <w:rsid w:val="00481ACD"/>
    <w:rsid w:val="004870E2"/>
    <w:rsid w:val="0049531E"/>
    <w:rsid w:val="004964CE"/>
    <w:rsid w:val="004A42C8"/>
    <w:rsid w:val="004A4CEC"/>
    <w:rsid w:val="004B5014"/>
    <w:rsid w:val="004B70F8"/>
    <w:rsid w:val="004C16B7"/>
    <w:rsid w:val="004C65C2"/>
    <w:rsid w:val="004D0576"/>
    <w:rsid w:val="004D074F"/>
    <w:rsid w:val="004D247F"/>
    <w:rsid w:val="004E604F"/>
    <w:rsid w:val="004F07B6"/>
    <w:rsid w:val="00506360"/>
    <w:rsid w:val="0051760E"/>
    <w:rsid w:val="00527FE4"/>
    <w:rsid w:val="00537E8E"/>
    <w:rsid w:val="00544946"/>
    <w:rsid w:val="00544D59"/>
    <w:rsid w:val="00594196"/>
    <w:rsid w:val="00594719"/>
    <w:rsid w:val="005949CD"/>
    <w:rsid w:val="00597BC7"/>
    <w:rsid w:val="005D0005"/>
    <w:rsid w:val="005E437F"/>
    <w:rsid w:val="005F2188"/>
    <w:rsid w:val="005F451E"/>
    <w:rsid w:val="00602E1C"/>
    <w:rsid w:val="006039F1"/>
    <w:rsid w:val="00615F3A"/>
    <w:rsid w:val="00623B56"/>
    <w:rsid w:val="00635DF8"/>
    <w:rsid w:val="0064093B"/>
    <w:rsid w:val="00647B03"/>
    <w:rsid w:val="00661830"/>
    <w:rsid w:val="00665080"/>
    <w:rsid w:val="0068776F"/>
    <w:rsid w:val="00691962"/>
    <w:rsid w:val="006A00D3"/>
    <w:rsid w:val="006A4522"/>
    <w:rsid w:val="006A4ED7"/>
    <w:rsid w:val="006C739A"/>
    <w:rsid w:val="006D5E80"/>
    <w:rsid w:val="006D61C9"/>
    <w:rsid w:val="006E235D"/>
    <w:rsid w:val="006E5FD1"/>
    <w:rsid w:val="006F56F7"/>
    <w:rsid w:val="006F6996"/>
    <w:rsid w:val="00711211"/>
    <w:rsid w:val="00713D98"/>
    <w:rsid w:val="0072143C"/>
    <w:rsid w:val="0072287C"/>
    <w:rsid w:val="00727027"/>
    <w:rsid w:val="00732457"/>
    <w:rsid w:val="00735BB4"/>
    <w:rsid w:val="00736966"/>
    <w:rsid w:val="00756E8F"/>
    <w:rsid w:val="00793DFB"/>
    <w:rsid w:val="00794364"/>
    <w:rsid w:val="007A16DC"/>
    <w:rsid w:val="007A22F6"/>
    <w:rsid w:val="007E127D"/>
    <w:rsid w:val="007E3D40"/>
    <w:rsid w:val="007F1643"/>
    <w:rsid w:val="00800B82"/>
    <w:rsid w:val="008039D3"/>
    <w:rsid w:val="00814B9B"/>
    <w:rsid w:val="008207D1"/>
    <w:rsid w:val="00821B3E"/>
    <w:rsid w:val="0082710B"/>
    <w:rsid w:val="00827B6E"/>
    <w:rsid w:val="0083282A"/>
    <w:rsid w:val="00834987"/>
    <w:rsid w:val="00835591"/>
    <w:rsid w:val="00841A71"/>
    <w:rsid w:val="0084719C"/>
    <w:rsid w:val="00854ECC"/>
    <w:rsid w:val="00870410"/>
    <w:rsid w:val="008707D4"/>
    <w:rsid w:val="00882726"/>
    <w:rsid w:val="00891490"/>
    <w:rsid w:val="008A5947"/>
    <w:rsid w:val="008A6A85"/>
    <w:rsid w:val="008A775B"/>
    <w:rsid w:val="008B45A6"/>
    <w:rsid w:val="008B7FC3"/>
    <w:rsid w:val="008C2C16"/>
    <w:rsid w:val="008E69E6"/>
    <w:rsid w:val="008F0DDF"/>
    <w:rsid w:val="008F5B70"/>
    <w:rsid w:val="00902543"/>
    <w:rsid w:val="00907823"/>
    <w:rsid w:val="00916C6E"/>
    <w:rsid w:val="00922D6F"/>
    <w:rsid w:val="009461F4"/>
    <w:rsid w:val="0095709A"/>
    <w:rsid w:val="00975DEC"/>
    <w:rsid w:val="00976521"/>
    <w:rsid w:val="00994CA0"/>
    <w:rsid w:val="009B58B3"/>
    <w:rsid w:val="009B767F"/>
    <w:rsid w:val="009C2810"/>
    <w:rsid w:val="009C6456"/>
    <w:rsid w:val="009D443A"/>
    <w:rsid w:val="009E4224"/>
    <w:rsid w:val="009F187E"/>
    <w:rsid w:val="009F5DB4"/>
    <w:rsid w:val="00A033F0"/>
    <w:rsid w:val="00A06B41"/>
    <w:rsid w:val="00A24C9B"/>
    <w:rsid w:val="00A27961"/>
    <w:rsid w:val="00A410AB"/>
    <w:rsid w:val="00A42866"/>
    <w:rsid w:val="00A4339E"/>
    <w:rsid w:val="00A43451"/>
    <w:rsid w:val="00A60ACD"/>
    <w:rsid w:val="00A66065"/>
    <w:rsid w:val="00A7313D"/>
    <w:rsid w:val="00A8716D"/>
    <w:rsid w:val="00A94DA4"/>
    <w:rsid w:val="00A94EE7"/>
    <w:rsid w:val="00A95E19"/>
    <w:rsid w:val="00A96B38"/>
    <w:rsid w:val="00AB1503"/>
    <w:rsid w:val="00AC3B66"/>
    <w:rsid w:val="00AC5A1D"/>
    <w:rsid w:val="00AD238C"/>
    <w:rsid w:val="00AD62D6"/>
    <w:rsid w:val="00AE06DB"/>
    <w:rsid w:val="00AF328D"/>
    <w:rsid w:val="00AF4163"/>
    <w:rsid w:val="00AF7043"/>
    <w:rsid w:val="00B17F4C"/>
    <w:rsid w:val="00B33DE0"/>
    <w:rsid w:val="00B34D84"/>
    <w:rsid w:val="00B51E12"/>
    <w:rsid w:val="00B52BBA"/>
    <w:rsid w:val="00B556A1"/>
    <w:rsid w:val="00B57483"/>
    <w:rsid w:val="00B7156C"/>
    <w:rsid w:val="00B81BF3"/>
    <w:rsid w:val="00B8511B"/>
    <w:rsid w:val="00B866B6"/>
    <w:rsid w:val="00B922ED"/>
    <w:rsid w:val="00B9530E"/>
    <w:rsid w:val="00BA594B"/>
    <w:rsid w:val="00BA65D5"/>
    <w:rsid w:val="00BA7958"/>
    <w:rsid w:val="00BC571C"/>
    <w:rsid w:val="00BD26EE"/>
    <w:rsid w:val="00BD2C57"/>
    <w:rsid w:val="00BE663A"/>
    <w:rsid w:val="00BE776C"/>
    <w:rsid w:val="00C050DB"/>
    <w:rsid w:val="00C07D74"/>
    <w:rsid w:val="00C168ED"/>
    <w:rsid w:val="00C308E2"/>
    <w:rsid w:val="00C31A1F"/>
    <w:rsid w:val="00C3594A"/>
    <w:rsid w:val="00C4732E"/>
    <w:rsid w:val="00C51048"/>
    <w:rsid w:val="00C57747"/>
    <w:rsid w:val="00C6512E"/>
    <w:rsid w:val="00C6549F"/>
    <w:rsid w:val="00C94286"/>
    <w:rsid w:val="00C95DD1"/>
    <w:rsid w:val="00CA10B5"/>
    <w:rsid w:val="00CA3B69"/>
    <w:rsid w:val="00CB64F3"/>
    <w:rsid w:val="00CC437A"/>
    <w:rsid w:val="00CD272D"/>
    <w:rsid w:val="00CD52EE"/>
    <w:rsid w:val="00CD620F"/>
    <w:rsid w:val="00CE2E25"/>
    <w:rsid w:val="00CE698B"/>
    <w:rsid w:val="00CE7FCA"/>
    <w:rsid w:val="00CF33BB"/>
    <w:rsid w:val="00CF639E"/>
    <w:rsid w:val="00CF6A87"/>
    <w:rsid w:val="00D111F9"/>
    <w:rsid w:val="00D11BE9"/>
    <w:rsid w:val="00D26012"/>
    <w:rsid w:val="00D32632"/>
    <w:rsid w:val="00D36DCE"/>
    <w:rsid w:val="00D4740E"/>
    <w:rsid w:val="00D5177B"/>
    <w:rsid w:val="00D53695"/>
    <w:rsid w:val="00D60799"/>
    <w:rsid w:val="00D64014"/>
    <w:rsid w:val="00D641F8"/>
    <w:rsid w:val="00D81B66"/>
    <w:rsid w:val="00D87EC2"/>
    <w:rsid w:val="00D961BE"/>
    <w:rsid w:val="00DB0E73"/>
    <w:rsid w:val="00DB3718"/>
    <w:rsid w:val="00DB4A48"/>
    <w:rsid w:val="00DD6F26"/>
    <w:rsid w:val="00DE31F8"/>
    <w:rsid w:val="00DE3DFA"/>
    <w:rsid w:val="00DE75BB"/>
    <w:rsid w:val="00E03D8F"/>
    <w:rsid w:val="00E068DD"/>
    <w:rsid w:val="00E06ACB"/>
    <w:rsid w:val="00E12C5F"/>
    <w:rsid w:val="00E159B2"/>
    <w:rsid w:val="00E45A21"/>
    <w:rsid w:val="00E63C2B"/>
    <w:rsid w:val="00E737FC"/>
    <w:rsid w:val="00E95FB4"/>
    <w:rsid w:val="00E971CA"/>
    <w:rsid w:val="00EA2BFB"/>
    <w:rsid w:val="00EA79AC"/>
    <w:rsid w:val="00EB13A1"/>
    <w:rsid w:val="00EC5BE3"/>
    <w:rsid w:val="00ED3010"/>
    <w:rsid w:val="00EF0036"/>
    <w:rsid w:val="00EF269D"/>
    <w:rsid w:val="00F05312"/>
    <w:rsid w:val="00F10E16"/>
    <w:rsid w:val="00F21033"/>
    <w:rsid w:val="00F22CC9"/>
    <w:rsid w:val="00F23531"/>
    <w:rsid w:val="00F23FD6"/>
    <w:rsid w:val="00F25AF4"/>
    <w:rsid w:val="00F31397"/>
    <w:rsid w:val="00F40851"/>
    <w:rsid w:val="00F40E04"/>
    <w:rsid w:val="00F46B99"/>
    <w:rsid w:val="00F53970"/>
    <w:rsid w:val="00F757E3"/>
    <w:rsid w:val="00F81DDA"/>
    <w:rsid w:val="00FA0AEE"/>
    <w:rsid w:val="00FB1A3E"/>
    <w:rsid w:val="00FC144F"/>
    <w:rsid w:val="00FC1F0A"/>
    <w:rsid w:val="00FC623D"/>
    <w:rsid w:val="00FC646F"/>
    <w:rsid w:val="00FD20B6"/>
    <w:rsid w:val="00FD6D22"/>
    <w:rsid w:val="00FD7A6B"/>
    <w:rsid w:val="00FD7CA4"/>
    <w:rsid w:val="00FE073A"/>
    <w:rsid w:val="00FE4F3A"/>
    <w:rsid w:val="00FE5EEA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693280C1"/>
  <w15:chartTrackingRefBased/>
  <w15:docId w15:val="{DF3A03A7-D78F-46DF-B2A0-D0579B88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Heading1"/>
    <w:next w:val="Normal"/>
    <w:qFormat/>
    <w:pPr>
      <w:keepLines/>
      <w:tabs>
        <w:tab w:val="left" w:pos="2552"/>
      </w:tabs>
      <w:spacing w:before="360" w:after="240"/>
      <w:ind w:left="1701"/>
      <w:outlineLvl w:val="2"/>
    </w:pPr>
    <w:rPr>
      <w:rFonts w:ascii="Optima" w:hAnsi="Optima"/>
      <w:cap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st1">
    <w:name w:val="List1"/>
    <w:basedOn w:val="Normal"/>
    <w:pPr>
      <w:spacing w:before="240"/>
      <w:ind w:left="2268" w:hanging="567"/>
      <w:jc w:val="both"/>
    </w:pPr>
    <w:rPr>
      <w:rFonts w:ascii="Optima" w:hAnsi="Optima"/>
      <w:sz w:val="22"/>
    </w:rPr>
  </w:style>
  <w:style w:type="paragraph" w:customStyle="1" w:styleId="bulletbol">
    <w:name w:val="bullet_bol"/>
    <w:basedOn w:val="Normal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</w:rPr>
  </w:style>
  <w:style w:type="paragraph" w:customStyle="1" w:styleId="internormal">
    <w:name w:val="internormal"/>
    <w:basedOn w:val="Normal"/>
    <w:pPr>
      <w:ind w:left="1701"/>
      <w:jc w:val="both"/>
    </w:pPr>
    <w:rPr>
      <w:rFonts w:ascii="Optima" w:hAnsi="Optima"/>
      <w:sz w:val="22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Optima" w:hAnsi="Optima"/>
      <w:caps/>
      <w:kern w:val="0"/>
      <w:sz w:val="32"/>
    </w:rPr>
  </w:style>
  <w:style w:type="character" w:customStyle="1" w:styleId="Style11pt">
    <w:name w:val="Style 11 pt"/>
    <w:rsid w:val="00C3594A"/>
    <w:rPr>
      <w:sz w:val="22"/>
    </w:rPr>
  </w:style>
  <w:style w:type="paragraph" w:customStyle="1" w:styleId="Char2">
    <w:name w:val="Char2"/>
    <w:basedOn w:val="Normal"/>
    <w:rsid w:val="00C3594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BodyText">
    <w:name w:val="Body Text"/>
    <w:basedOn w:val="Normal"/>
    <w:rsid w:val="00C168ED"/>
    <w:pPr>
      <w:spacing w:before="120" w:after="120"/>
    </w:pPr>
    <w:rPr>
      <w:rFonts w:ascii="Arial" w:hAnsi="Arial"/>
      <w:snapToGrid w:val="0"/>
      <w:sz w:val="20"/>
      <w:lang w:val="sv-SE" w:eastAsia="en-US"/>
    </w:rPr>
  </w:style>
  <w:style w:type="paragraph" w:styleId="BalloonText">
    <w:name w:val="Balloon Text"/>
    <w:basedOn w:val="Normal"/>
    <w:semiHidden/>
    <w:rsid w:val="00A95E1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34D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D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4D84"/>
  </w:style>
  <w:style w:type="paragraph" w:styleId="CommentSubject">
    <w:name w:val="annotation subject"/>
    <w:basedOn w:val="CommentText"/>
    <w:next w:val="CommentText"/>
    <w:link w:val="CommentSubjectChar"/>
    <w:rsid w:val="00B34D84"/>
    <w:rPr>
      <w:b/>
      <w:bCs/>
    </w:rPr>
  </w:style>
  <w:style w:type="character" w:customStyle="1" w:styleId="CommentSubjectChar">
    <w:name w:val="Comment Subject Char"/>
    <w:link w:val="CommentSubject"/>
    <w:rsid w:val="00B34D84"/>
    <w:rPr>
      <w:b/>
      <w:bCs/>
    </w:rPr>
  </w:style>
  <w:style w:type="paragraph" w:styleId="Revision">
    <w:name w:val="Revision"/>
    <w:hidden/>
    <w:uiPriority w:val="99"/>
    <w:semiHidden/>
    <w:rsid w:val="00B34D84"/>
    <w:rPr>
      <w:sz w:val="24"/>
    </w:rPr>
  </w:style>
  <w:style w:type="character" w:customStyle="1" w:styleId="HeaderChar">
    <w:name w:val="Header Char"/>
    <w:link w:val="Header"/>
    <w:rsid w:val="004042E5"/>
    <w:rPr>
      <w:sz w:val="24"/>
    </w:rPr>
  </w:style>
  <w:style w:type="character" w:styleId="Hyperlink">
    <w:name w:val="Hyperlink"/>
    <w:rsid w:val="006C739A"/>
    <w:rPr>
      <w:color w:val="0563C1"/>
      <w:u w:val="single"/>
    </w:rPr>
  </w:style>
  <w:style w:type="character" w:customStyle="1" w:styleId="normaltextrun">
    <w:name w:val="normaltextrun"/>
    <w:rsid w:val="00F23FD6"/>
  </w:style>
  <w:style w:type="character" w:customStyle="1" w:styleId="eop">
    <w:name w:val="eop"/>
    <w:rsid w:val="00F2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52EC0-01E5-4FC2-A14C-D1D82D055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B8DEA-8FE7-4DFF-A79E-8D2814292AEB}"/>
</file>

<file path=customXml/itemProps3.xml><?xml version="1.0" encoding="utf-8"?>
<ds:datastoreItem xmlns:ds="http://schemas.openxmlformats.org/officeDocument/2006/customXml" ds:itemID="{3EA41F8A-9CA8-442D-ADFA-E1DED3789816}"/>
</file>

<file path=customXml/itemProps4.xml><?xml version="1.0" encoding="utf-8"?>
<ds:datastoreItem xmlns:ds="http://schemas.openxmlformats.org/officeDocument/2006/customXml" ds:itemID="{99BDC093-F025-4BA1-815F-E8198CFFD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239</Words>
  <Characters>1461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WORKS TENDER</vt:lpstr>
    </vt:vector>
  </TitlesOfParts>
  <Company>European Commission</Company>
  <LinksUpToDate>false</LinksUpToDate>
  <CharactersWithSpaces>1674</CharactersWithSpaces>
  <SharedDoc>false</SharedDoc>
  <HLinks>
    <vt:vector size="6" baseType="variant"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http://www.sanctionsmap.eu/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WORKS TENDER</dc:title>
  <dc:subject/>
  <dc:creator>kaiser helmut</dc:creator>
  <cp:keywords/>
  <cp:lastModifiedBy>OTERO VEGA Yolanda (DEVCO)</cp:lastModifiedBy>
  <cp:revision>68</cp:revision>
  <cp:lastPrinted>2015-10-19T11:55:00Z</cp:lastPrinted>
  <dcterms:created xsi:type="dcterms:W3CDTF">2018-12-18T11:29:00Z</dcterms:created>
  <dcterms:modified xsi:type="dcterms:W3CDTF">2022-05-17T13:57:00Z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428461360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lient">
    <vt:lpwstr>cajalja</vt:lpwstr>
  </property>
  <property fmtid="{D5CDD505-2E9C-101B-9397-08002B2CF9AE}" pid="8" name="ContentTypeId">
    <vt:lpwstr>0x010100724FDE23FB365D4CB8B2901107175F9F</vt:lpwstr>
  </property>
</Properties>
</file>