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47BD" w14:textId="77777777" w:rsidR="002C1574" w:rsidRDefault="002C1574" w:rsidP="002C1574">
      <w:pPr>
        <w:pStyle w:val="paragraph"/>
        <w:spacing w:before="0" w:beforeAutospacing="0" w:after="0" w:afterAutospacing="0"/>
        <w:textAlignment w:val="baseline"/>
        <w:rPr>
          <w:rStyle w:val="normaltextrun"/>
          <w:rFonts w:ascii="Calibri" w:hAnsi="Calibri" w:cs="Calibri"/>
          <w:b/>
          <w:bCs/>
          <w:sz w:val="22"/>
          <w:szCs w:val="22"/>
          <w:lang w:val="en-GB"/>
        </w:rPr>
      </w:pPr>
      <w:proofErr w:type="spellStart"/>
      <w:r>
        <w:rPr>
          <w:rStyle w:val="normaltextrun"/>
          <w:rFonts w:ascii="Calibri" w:hAnsi="Calibri" w:cs="Calibri"/>
          <w:b/>
          <w:bCs/>
          <w:sz w:val="22"/>
          <w:szCs w:val="22"/>
          <w:lang w:val="en-GB"/>
        </w:rPr>
        <w:t>Reportnet</w:t>
      </w:r>
      <w:proofErr w:type="spellEnd"/>
      <w:r>
        <w:rPr>
          <w:rStyle w:val="normaltextrun"/>
          <w:rFonts w:ascii="Calibri" w:hAnsi="Calibri" w:cs="Calibri"/>
          <w:b/>
          <w:bCs/>
          <w:sz w:val="22"/>
          <w:szCs w:val="22"/>
          <w:lang w:val="en-GB"/>
        </w:rPr>
        <w:t xml:space="preserve"> 3 update June 2021</w:t>
      </w:r>
    </w:p>
    <w:p w14:paraId="151EBB79" w14:textId="77777777" w:rsidR="002C1574" w:rsidRDefault="002C1574" w:rsidP="002C1574">
      <w:pPr>
        <w:pStyle w:val="paragraph"/>
        <w:spacing w:before="0" w:beforeAutospacing="0" w:after="0" w:afterAutospacing="0"/>
        <w:textAlignment w:val="baseline"/>
        <w:rPr>
          <w:rStyle w:val="normaltextrun"/>
          <w:rFonts w:ascii="Calibri" w:hAnsi="Calibri" w:cs="Calibri"/>
          <w:b/>
          <w:bCs/>
          <w:sz w:val="22"/>
          <w:szCs w:val="22"/>
          <w:lang w:val="en-GB"/>
        </w:rPr>
      </w:pPr>
    </w:p>
    <w:p w14:paraId="14116110" w14:textId="2E605610"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EEA is</w:t>
      </w:r>
      <w:r>
        <w:rPr>
          <w:rStyle w:val="normaltextrun"/>
          <w:rFonts w:ascii="Calibri" w:hAnsi="Calibri" w:cs="Calibri"/>
          <w:sz w:val="22"/>
          <w:szCs w:val="22"/>
          <w:lang w:val="en-GB"/>
        </w:rPr>
        <w:t xml:space="preserve"> pleased to announce that the implementation of the four dataflows under the Regulation on the Governance of the Energy Union and Climate Action (</w:t>
      </w:r>
      <w:proofErr w:type="spellStart"/>
      <w:r>
        <w:rPr>
          <w:rStyle w:val="normaltextrun"/>
          <w:rFonts w:ascii="Calibri" w:hAnsi="Calibri" w:cs="Calibri"/>
          <w:sz w:val="22"/>
          <w:szCs w:val="22"/>
          <w:lang w:val="en-GB"/>
        </w:rPr>
        <w:t>GovReg</w:t>
      </w:r>
      <w:proofErr w:type="spellEnd"/>
      <w:r>
        <w:rPr>
          <w:rStyle w:val="normaltextrun"/>
          <w:rFonts w:ascii="Calibri" w:hAnsi="Calibri" w:cs="Calibri"/>
          <w:sz w:val="22"/>
          <w:szCs w:val="22"/>
          <w:lang w:val="en-GB"/>
        </w:rPr>
        <w:t xml:space="preserve">) to which countries delivered in March and April was successfully completed in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These dataflows consist of national greenhouse gas policies and measures; national projections of anthropogenic greenhouse gas emissions; national climate change adaptation planning; and national systems for policies and measures and projections. The status of the submissions can be accessed from the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public page: </w:t>
      </w:r>
      <w:hyperlink r:id="rId8" w:tgtFrame="_blank" w:history="1">
        <w:r>
          <w:rPr>
            <w:rStyle w:val="normaltextrun"/>
            <w:rFonts w:ascii="Calibri" w:hAnsi="Calibri" w:cs="Calibri"/>
            <w:color w:val="0563C1"/>
            <w:sz w:val="22"/>
            <w:szCs w:val="22"/>
            <w:u w:val="single"/>
            <w:lang w:val="en-GB"/>
          </w:rPr>
          <w:t>https://reportnet.europa.eu/public/dataflows</w:t>
        </w:r>
      </w:hyperlink>
      <w:r>
        <w:rPr>
          <w:rStyle w:val="normaltextrun"/>
          <w:rFonts w:ascii="Calibri" w:hAnsi="Calibri" w:cs="Calibri"/>
          <w:sz w:val="22"/>
          <w:szCs w:val="22"/>
          <w:lang w:val="en-GB"/>
        </w:rPr>
        <w:t> </w:t>
      </w:r>
      <w:r>
        <w:rPr>
          <w:rStyle w:val="eop"/>
          <w:rFonts w:ascii="Calibri" w:hAnsi="Calibri" w:cs="Calibri"/>
          <w:sz w:val="22"/>
          <w:szCs w:val="22"/>
        </w:rPr>
        <w:t> </w:t>
      </w:r>
    </w:p>
    <w:p w14:paraId="644E16CE" w14:textId="77777777" w:rsidR="002C1574" w:rsidRDefault="002C1574" w:rsidP="002C1574">
      <w:pPr>
        <w:pStyle w:val="paragraph"/>
        <w:spacing w:before="0" w:beforeAutospacing="0" w:after="0" w:afterAutospacing="0"/>
        <w:textAlignment w:val="baseline"/>
        <w:rPr>
          <w:rStyle w:val="normaltextrun"/>
          <w:rFonts w:ascii="Calibri" w:hAnsi="Calibri" w:cs="Calibri"/>
          <w:sz w:val="22"/>
          <w:szCs w:val="22"/>
          <w:lang w:val="en-GB"/>
        </w:rPr>
      </w:pPr>
    </w:p>
    <w:p w14:paraId="79C54CB2" w14:textId="40D2713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Prior to the reporting, reporters were invited to a testing period to get familiar with the platform functionalities and supported by training sessions, </w:t>
      </w:r>
      <w:proofErr w:type="gramStart"/>
      <w:r>
        <w:rPr>
          <w:rStyle w:val="normaltextrun"/>
          <w:rFonts w:ascii="Calibri" w:hAnsi="Calibri" w:cs="Calibri"/>
          <w:sz w:val="22"/>
          <w:szCs w:val="22"/>
          <w:lang w:val="en-GB"/>
        </w:rPr>
        <w:t>guidelines</w:t>
      </w:r>
      <w:proofErr w:type="gramEnd"/>
      <w:r>
        <w:rPr>
          <w:rStyle w:val="normaltextrun"/>
          <w:rFonts w:ascii="Calibri" w:hAnsi="Calibri" w:cs="Calibri"/>
          <w:sz w:val="22"/>
          <w:szCs w:val="22"/>
          <w:lang w:val="en-GB"/>
        </w:rPr>
        <w:t> and videos. The support continued during the reporting period by the </w:t>
      </w:r>
      <w:proofErr w:type="spellStart"/>
      <w:r>
        <w:rPr>
          <w:rStyle w:val="normaltextrun"/>
          <w:rFonts w:ascii="Calibri" w:hAnsi="Calibri" w:cs="Calibri"/>
          <w:sz w:val="22"/>
          <w:szCs w:val="22"/>
          <w:lang w:val="en-GB"/>
        </w:rPr>
        <w:t>GovReg</w:t>
      </w:r>
      <w:proofErr w:type="spellEnd"/>
      <w:r>
        <w:rPr>
          <w:rStyle w:val="normaltextrun"/>
          <w:rFonts w:ascii="Calibri" w:hAnsi="Calibri" w:cs="Calibri"/>
          <w:sz w:val="22"/>
          <w:szCs w:val="22"/>
          <w:lang w:val="en-GB"/>
        </w:rPr>
        <w:t xml:space="preserve"> data stewards/custodians and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helpdesk. Currently, an EU dataset is being created using the reported data.</w:t>
      </w:r>
      <w:r>
        <w:rPr>
          <w:rStyle w:val="eop"/>
          <w:rFonts w:ascii="Calibri" w:hAnsi="Calibri" w:cs="Calibri"/>
          <w:sz w:val="22"/>
          <w:szCs w:val="22"/>
        </w:rPr>
        <w:t> </w:t>
      </w:r>
    </w:p>
    <w:p w14:paraId="4D9D2634" w14:textId="77777777" w:rsidR="002C1574" w:rsidRDefault="002C1574" w:rsidP="002C1574">
      <w:pPr>
        <w:pStyle w:val="paragraph"/>
        <w:spacing w:before="0" w:beforeAutospacing="0" w:after="0" w:afterAutospacing="0"/>
        <w:textAlignment w:val="baseline"/>
        <w:rPr>
          <w:rStyle w:val="normaltextrun"/>
          <w:rFonts w:ascii="Calibri" w:hAnsi="Calibri" w:cs="Calibri"/>
          <w:sz w:val="22"/>
          <w:szCs w:val="22"/>
          <w:lang w:val="en-GB"/>
        </w:rPr>
      </w:pPr>
    </w:p>
    <w:p w14:paraId="211C371C" w14:textId="22CDD626"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The same process is going to be applied for the other dataflows to be reported under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in 2021. Interested reporters will be invited at an earlier stage to test the platform functionalities and several sessions will be held with the reporters to present a walkthrough of the reporting. </w:t>
      </w:r>
      <w:r>
        <w:rPr>
          <w:rStyle w:val="eop"/>
          <w:rFonts w:ascii="Calibri" w:hAnsi="Calibri" w:cs="Calibri"/>
          <w:sz w:val="22"/>
          <w:szCs w:val="22"/>
        </w:rPr>
        <w:t> </w:t>
      </w:r>
    </w:p>
    <w:p w14:paraId="527AFD1F"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list of the dataflows to be reported on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in 2021 is increasing. Next to the previously announced dataflows, Urban </w:t>
      </w:r>
      <w:proofErr w:type="gramStart"/>
      <w:r>
        <w:rPr>
          <w:rStyle w:val="normaltextrun"/>
          <w:rFonts w:ascii="Calibri" w:hAnsi="Calibri" w:cs="Calibri"/>
          <w:sz w:val="22"/>
          <w:szCs w:val="22"/>
          <w:lang w:val="en-GB"/>
        </w:rPr>
        <w:t>Waste Water</w:t>
      </w:r>
      <w:proofErr w:type="gramEnd"/>
      <w:r>
        <w:rPr>
          <w:rStyle w:val="normaltextrun"/>
          <w:rFonts w:ascii="Calibri" w:hAnsi="Calibri" w:cs="Calibri"/>
          <w:sz w:val="22"/>
          <w:szCs w:val="22"/>
          <w:lang w:val="en-GB"/>
        </w:rPr>
        <w:t xml:space="preserve"> Treatment Directive and Marine Strategy Framework Directive are being transitioned from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2.0 and configured for reporting at the moment.  </w:t>
      </w:r>
      <w:r>
        <w:rPr>
          <w:rStyle w:val="eop"/>
          <w:rFonts w:ascii="Calibri" w:hAnsi="Calibri" w:cs="Calibri"/>
          <w:sz w:val="22"/>
          <w:szCs w:val="22"/>
        </w:rPr>
        <w:t> </w:t>
      </w:r>
    </w:p>
    <w:p w14:paraId="534D60D5"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Moreover, the voluntary activity of collecting data and metadata on National Forest Inventories (NFI) through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under the Forest Information Systems (FISE) proceeds. The data collection is scheduled to run until the end of the year as a continuous reporting process.</w:t>
      </w:r>
      <w:r>
        <w:rPr>
          <w:rStyle w:val="eop"/>
          <w:rFonts w:ascii="Calibri" w:hAnsi="Calibri" w:cs="Calibri"/>
          <w:sz w:val="22"/>
          <w:szCs w:val="22"/>
        </w:rPr>
        <w:t> </w:t>
      </w:r>
    </w:p>
    <w:p w14:paraId="50B38A24" w14:textId="77777777" w:rsidR="002C1574" w:rsidRDefault="002C1574" w:rsidP="002C1574">
      <w:pPr>
        <w:pStyle w:val="paragraph"/>
        <w:spacing w:before="0" w:beforeAutospacing="0" w:after="0" w:afterAutospacing="0"/>
        <w:textAlignment w:val="baseline"/>
        <w:rPr>
          <w:rStyle w:val="normaltextrun"/>
          <w:rFonts w:ascii="Calibri" w:hAnsi="Calibri" w:cs="Calibri"/>
          <w:b/>
          <w:bCs/>
          <w:sz w:val="22"/>
          <w:szCs w:val="22"/>
          <w:lang w:val="en-GB"/>
        </w:rPr>
      </w:pPr>
    </w:p>
    <w:p w14:paraId="5A88ABA9" w14:textId="20CF6DC9" w:rsidR="002C1574" w:rsidRDefault="002C1574" w:rsidP="002C1574">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lang w:val="en-GB"/>
        </w:rPr>
        <w:t>Reportnet</w:t>
      </w:r>
      <w:proofErr w:type="spellEnd"/>
      <w:r>
        <w:rPr>
          <w:rStyle w:val="normaltextrun"/>
          <w:rFonts w:ascii="Calibri" w:hAnsi="Calibri" w:cs="Calibri"/>
          <w:b/>
          <w:bCs/>
          <w:sz w:val="22"/>
          <w:szCs w:val="22"/>
          <w:lang w:val="en-GB"/>
        </w:rPr>
        <w:t xml:space="preserve"> v3.0.2</w:t>
      </w:r>
      <w:r>
        <w:rPr>
          <w:rStyle w:val="eop"/>
          <w:rFonts w:ascii="Calibri" w:hAnsi="Calibri" w:cs="Calibri"/>
          <w:sz w:val="22"/>
          <w:szCs w:val="22"/>
        </w:rPr>
        <w:t> </w:t>
      </w:r>
    </w:p>
    <w:p w14:paraId="0650E3E0" w14:textId="77777777" w:rsidR="002C1574" w:rsidRDefault="002C1574" w:rsidP="002C1574">
      <w:pPr>
        <w:pStyle w:val="paragraph"/>
        <w:spacing w:before="0" w:beforeAutospacing="0" w:after="0" w:afterAutospacing="0"/>
        <w:textAlignment w:val="baseline"/>
        <w:rPr>
          <w:rStyle w:val="normaltextrun"/>
          <w:rFonts w:ascii="Calibri" w:hAnsi="Calibri" w:cs="Calibri"/>
          <w:sz w:val="22"/>
          <w:szCs w:val="22"/>
          <w:lang w:val="en-GB"/>
        </w:rPr>
      </w:pPr>
    </w:p>
    <w:p w14:paraId="482E5BE5" w14:textId="12C763EB"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The latest version of the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platform was launched on 22 April 2021 and contains new functionalities such as the enhanced public page, role management improvements, national dataflow coordinator capabilities, improved quality control rules (for tabular and spatial data), flexibilities in the data schema design and reporting, API and FME integration, a sandbox area for data stewards/custodians and improvements to the previous version based on the user feedback. </w:t>
      </w:r>
      <w:r>
        <w:rPr>
          <w:rStyle w:val="eop"/>
          <w:rFonts w:ascii="Calibri" w:hAnsi="Calibri" w:cs="Calibri"/>
          <w:sz w:val="22"/>
          <w:szCs w:val="22"/>
        </w:rPr>
        <w:t> </w:t>
      </w:r>
    </w:p>
    <w:p w14:paraId="35883071"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This version was tested by the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stakeholder groups, EEA data stewards/custodians, and members of the National Focal Points (NFPs) and National Reference Centres for Environmental Information Systems (NRCs) of the European Environment Information and Observation Network (Eionet).</w:t>
      </w:r>
      <w:r>
        <w:rPr>
          <w:rStyle w:val="eop"/>
          <w:rFonts w:ascii="Calibri" w:hAnsi="Calibri" w:cs="Calibri"/>
          <w:sz w:val="22"/>
          <w:szCs w:val="22"/>
        </w:rPr>
        <w:t> </w:t>
      </w:r>
    </w:p>
    <w:p w14:paraId="44B72722"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Upcoming functionalities expected to achieve in 2021 are the new role of dataflow observers, data harvesting capabilities, reference dataflows, recommendations from the feasibility study outcomes, a framework for webforms, more visually appealing dashboards and more tools to support schema creation by different types of users of the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platform. </w:t>
      </w:r>
      <w:r>
        <w:rPr>
          <w:rStyle w:val="eop"/>
          <w:rFonts w:ascii="Calibri" w:hAnsi="Calibri" w:cs="Calibri"/>
          <w:sz w:val="22"/>
          <w:szCs w:val="22"/>
        </w:rPr>
        <w:t> </w:t>
      </w:r>
    </w:p>
    <w:p w14:paraId="6167404D" w14:textId="77777777" w:rsidR="002C1574" w:rsidRDefault="002C1574" w:rsidP="002C1574">
      <w:pPr>
        <w:pStyle w:val="paragraph"/>
        <w:spacing w:before="0" w:beforeAutospacing="0" w:after="0" w:afterAutospacing="0"/>
        <w:textAlignment w:val="baseline"/>
        <w:rPr>
          <w:rStyle w:val="normaltextrun"/>
          <w:rFonts w:ascii="Calibri" w:hAnsi="Calibri" w:cs="Calibri"/>
          <w:b/>
          <w:bCs/>
          <w:sz w:val="22"/>
          <w:szCs w:val="22"/>
          <w:lang w:val="en-GB"/>
        </w:rPr>
      </w:pPr>
    </w:p>
    <w:p w14:paraId="41651327" w14:textId="45ACBD0F" w:rsidR="002C1574" w:rsidRDefault="002C1574" w:rsidP="002C15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GB"/>
        </w:rPr>
        <w:t xml:space="preserve">Next phase of </w:t>
      </w:r>
      <w:proofErr w:type="spellStart"/>
      <w:r>
        <w:rPr>
          <w:rStyle w:val="normaltextrun"/>
          <w:rFonts w:ascii="Calibri" w:hAnsi="Calibri" w:cs="Calibri"/>
          <w:b/>
          <w:bCs/>
          <w:sz w:val="22"/>
          <w:szCs w:val="22"/>
          <w:lang w:val="en-GB"/>
        </w:rPr>
        <w:t>Reportnet</w:t>
      </w:r>
      <w:proofErr w:type="spellEnd"/>
      <w:r>
        <w:rPr>
          <w:rStyle w:val="normaltextrun"/>
          <w:rFonts w:ascii="Calibri" w:hAnsi="Calibri" w:cs="Calibri"/>
          <w:b/>
          <w:bCs/>
          <w:sz w:val="22"/>
          <w:szCs w:val="22"/>
          <w:lang w:val="en-GB"/>
        </w:rPr>
        <w:t xml:space="preserve"> 3</w:t>
      </w:r>
      <w:r>
        <w:rPr>
          <w:rStyle w:val="eop"/>
          <w:rFonts w:ascii="Calibri" w:hAnsi="Calibri" w:cs="Calibri"/>
          <w:sz w:val="22"/>
          <w:szCs w:val="22"/>
        </w:rPr>
        <w:t> </w:t>
      </w:r>
    </w:p>
    <w:p w14:paraId="0EDDD194"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p>
    <w:p w14:paraId="5D9C83CD"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As a fully operational platform, the next phase of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and project activities for 2021 will be carried out within the scope of the Fourth Specific Agreement which was initiated in February 2021 to be finalised in January 2022. There are several work packages under the agreement:</w:t>
      </w:r>
      <w:r>
        <w:rPr>
          <w:rStyle w:val="eop"/>
          <w:rFonts w:ascii="Calibri" w:hAnsi="Calibri" w:cs="Calibri"/>
          <w:sz w:val="22"/>
          <w:szCs w:val="22"/>
        </w:rPr>
        <w:t> </w:t>
      </w:r>
    </w:p>
    <w:p w14:paraId="587937FF" w14:textId="77777777" w:rsidR="002C1574" w:rsidRDefault="002C1574" w:rsidP="002C157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Software development: Continuous development of the new functionalities and enhancement of the existing ones on the modernised platform</w:t>
      </w:r>
      <w:r>
        <w:rPr>
          <w:rStyle w:val="eop"/>
          <w:rFonts w:ascii="Calibri" w:hAnsi="Calibri" w:cs="Calibri"/>
          <w:sz w:val="22"/>
          <w:szCs w:val="22"/>
        </w:rPr>
        <w:t> </w:t>
      </w:r>
    </w:p>
    <w:p w14:paraId="3D661A63" w14:textId="77777777" w:rsidR="002C1574" w:rsidRDefault="002C1574" w:rsidP="002C157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 xml:space="preserve">Operational mode: Maintenance of the platform, bug fixing and training of the new </w:t>
      </w:r>
      <w:proofErr w:type="gramStart"/>
      <w:r>
        <w:rPr>
          <w:rStyle w:val="normaltextrun"/>
          <w:rFonts w:ascii="Calibri" w:hAnsi="Calibri" w:cs="Calibri"/>
          <w:sz w:val="22"/>
          <w:szCs w:val="22"/>
          <w:lang w:val="en-GB"/>
        </w:rPr>
        <w:t>functionalities</w:t>
      </w:r>
      <w:proofErr w:type="gramEnd"/>
      <w:r>
        <w:rPr>
          <w:rStyle w:val="eop"/>
          <w:rFonts w:ascii="Calibri" w:hAnsi="Calibri" w:cs="Calibri"/>
          <w:sz w:val="22"/>
          <w:szCs w:val="22"/>
        </w:rPr>
        <w:t> </w:t>
      </w:r>
    </w:p>
    <w:p w14:paraId="110F1F42" w14:textId="77777777" w:rsidR="002C1574" w:rsidRDefault="002C1574" w:rsidP="002C157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lastRenderedPageBreak/>
        <w:t xml:space="preserve">Dataflow transition: Analysing the dataflow needs and configuration of the dataflows in transition to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w:t>
      </w:r>
      <w:proofErr w:type="gramStart"/>
      <w:r>
        <w:rPr>
          <w:rStyle w:val="normaltextrun"/>
          <w:rFonts w:ascii="Calibri" w:hAnsi="Calibri" w:cs="Calibri"/>
          <w:sz w:val="22"/>
          <w:szCs w:val="22"/>
          <w:lang w:val="en-GB"/>
        </w:rPr>
        <w:t>3</w:t>
      </w:r>
      <w:proofErr w:type="gramEnd"/>
      <w:r>
        <w:rPr>
          <w:rStyle w:val="eop"/>
          <w:rFonts w:ascii="Calibri" w:hAnsi="Calibri" w:cs="Calibri"/>
          <w:sz w:val="22"/>
          <w:szCs w:val="22"/>
        </w:rPr>
        <w:t> </w:t>
      </w:r>
    </w:p>
    <w:p w14:paraId="0C2EF1E9" w14:textId="6BEE2F90"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Moreover, two feasibility studies </w:t>
      </w:r>
      <w:r>
        <w:rPr>
          <w:rStyle w:val="normaltextrun"/>
          <w:rFonts w:ascii="Calibri" w:hAnsi="Calibri" w:cs="Calibri"/>
          <w:sz w:val="22"/>
          <w:szCs w:val="22"/>
          <w:lang w:val="en-GB"/>
        </w:rPr>
        <w:t>are</w:t>
      </w:r>
      <w:r>
        <w:rPr>
          <w:rStyle w:val="normaltextrun"/>
          <w:rFonts w:ascii="Calibri" w:hAnsi="Calibri" w:cs="Calibri"/>
          <w:sz w:val="22"/>
          <w:szCs w:val="22"/>
          <w:lang w:val="en-GB"/>
        </w:rPr>
        <w:t xml:space="preserve"> conducted in the first half of 2021. One of them will focus on evaluating the data harvesting and delivering data into a reporting dataset initially through INSPIRE services. EEA is evaluating the design from the reporter side of this task by using two selected reporting dataflows, Bathing Water Directive (BWD) and Nationally Designated Areas (CDDA). A focus is put on checking the robustness and stability once services are established. As an outcome, the suggestions on possible integration with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will be provided. The other feasibility study will focus on reporting of company-based sensitive data which is explained more in the upcoming section. </w:t>
      </w:r>
      <w:r>
        <w:rPr>
          <w:rStyle w:val="eop"/>
          <w:rFonts w:ascii="Calibri" w:hAnsi="Calibri" w:cs="Calibri"/>
          <w:sz w:val="22"/>
          <w:szCs w:val="22"/>
        </w:rPr>
        <w:t> </w:t>
      </w:r>
    </w:p>
    <w:p w14:paraId="05D1B6D3" w14:textId="77777777" w:rsidR="002C1574" w:rsidRDefault="002C1574" w:rsidP="002C1574">
      <w:pPr>
        <w:pStyle w:val="paragraph"/>
        <w:spacing w:before="0" w:beforeAutospacing="0" w:after="0" w:afterAutospacing="0"/>
        <w:textAlignment w:val="baseline"/>
        <w:rPr>
          <w:rStyle w:val="normaltextrun"/>
          <w:rFonts w:ascii="Calibri" w:hAnsi="Calibri" w:cs="Calibri"/>
          <w:b/>
          <w:bCs/>
          <w:sz w:val="22"/>
          <w:szCs w:val="22"/>
          <w:lang w:val="en-GB"/>
        </w:rPr>
      </w:pPr>
    </w:p>
    <w:p w14:paraId="00031D56" w14:textId="2BA39F6D" w:rsidR="002C1574" w:rsidRDefault="002C1574" w:rsidP="002C15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GB"/>
        </w:rPr>
        <w:t xml:space="preserve">Handling sensitive data in </w:t>
      </w:r>
      <w:proofErr w:type="spellStart"/>
      <w:r>
        <w:rPr>
          <w:rStyle w:val="normaltextrun"/>
          <w:rFonts w:ascii="Calibri" w:hAnsi="Calibri" w:cs="Calibri"/>
          <w:b/>
          <w:bCs/>
          <w:sz w:val="22"/>
          <w:szCs w:val="22"/>
          <w:lang w:val="en-GB"/>
        </w:rPr>
        <w:t>Reportnet</w:t>
      </w:r>
      <w:proofErr w:type="spellEnd"/>
      <w:r>
        <w:rPr>
          <w:rStyle w:val="normaltextrun"/>
          <w:rFonts w:ascii="Calibri" w:hAnsi="Calibri" w:cs="Calibri"/>
          <w:b/>
          <w:bCs/>
          <w:sz w:val="22"/>
          <w:szCs w:val="22"/>
          <w:lang w:val="en-GB"/>
        </w:rPr>
        <w:t xml:space="preserve"> 3</w:t>
      </w:r>
      <w:r>
        <w:rPr>
          <w:rStyle w:val="eop"/>
          <w:rFonts w:ascii="Calibri" w:hAnsi="Calibri" w:cs="Calibri"/>
          <w:sz w:val="22"/>
          <w:szCs w:val="22"/>
        </w:rPr>
        <w:t> </w:t>
      </w:r>
    </w:p>
    <w:p w14:paraId="3F27D2AB"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p>
    <w:p w14:paraId="12892DBC"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The European Environment Agency (EEA) is launching a technical feasibility study for extending the functionalities of the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platform to handle the reporting obligations requiring sensitive data and addressed to the manufacturers and companies.</w:t>
      </w:r>
      <w:r>
        <w:rPr>
          <w:rStyle w:val="eop"/>
          <w:rFonts w:ascii="Calibri" w:hAnsi="Calibri" w:cs="Calibri"/>
          <w:sz w:val="22"/>
          <w:szCs w:val="22"/>
        </w:rPr>
        <w:t> </w:t>
      </w:r>
    </w:p>
    <w:p w14:paraId="33AC2F56"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Several EU legislations require the businesses producing, importing and/or exporting goods into the EU to report activities concerning ozone depleting substances covered by the Montreal Protocol, data pertaining to heavy-duty vehicles, light commercial vehicles and passenger vans and fluorinated greenhouse gas emissions to the EEA. Currently, these types of sensitive data are reported through the Business Data Repository (BDR) which uses the infrastructure of the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2 platform. </w:t>
      </w:r>
      <w:r>
        <w:rPr>
          <w:rStyle w:val="eop"/>
          <w:rFonts w:ascii="Calibri" w:hAnsi="Calibri" w:cs="Calibri"/>
          <w:sz w:val="22"/>
          <w:szCs w:val="22"/>
        </w:rPr>
        <w:t> </w:t>
      </w:r>
    </w:p>
    <w:p w14:paraId="6FA0B3B8" w14:textId="77777777" w:rsidR="002C1574" w:rsidRDefault="002C1574" w:rsidP="002C15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scope of this feasibility study is to deliver new requirements and user stories </w:t>
      </w:r>
      <w:proofErr w:type="gramStart"/>
      <w:r>
        <w:rPr>
          <w:rStyle w:val="normaltextrun"/>
          <w:rFonts w:ascii="Calibri" w:hAnsi="Calibri" w:cs="Calibri"/>
          <w:sz w:val="22"/>
          <w:szCs w:val="22"/>
          <w:lang w:val="en-GB"/>
        </w:rPr>
        <w:t>in order to</w:t>
      </w:r>
      <w:proofErr w:type="gramEnd"/>
      <w:r>
        <w:rPr>
          <w:rStyle w:val="normaltextrun"/>
          <w:rFonts w:ascii="Calibri" w:hAnsi="Calibri" w:cs="Calibri"/>
          <w:sz w:val="22"/>
          <w:szCs w:val="22"/>
          <w:lang w:val="en-GB"/>
        </w:rPr>
        <w:t xml:space="preserve"> provide development suggestions for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so that the required functionalities to handle sensitive data can be developed and - once finalised - transition of the dataflows from the BDR can be initiated. The target is to achieve first company-based reporting on </w:t>
      </w:r>
      <w:proofErr w:type="spellStart"/>
      <w:r>
        <w:rPr>
          <w:rStyle w:val="normaltextrun"/>
          <w:rFonts w:ascii="Calibri" w:hAnsi="Calibri" w:cs="Calibri"/>
          <w:sz w:val="22"/>
          <w:szCs w:val="22"/>
          <w:lang w:val="en-GB"/>
        </w:rPr>
        <w:t>Reportnet</w:t>
      </w:r>
      <w:proofErr w:type="spellEnd"/>
      <w:r>
        <w:rPr>
          <w:rStyle w:val="normaltextrun"/>
          <w:rFonts w:ascii="Calibri" w:hAnsi="Calibri" w:cs="Calibri"/>
          <w:sz w:val="22"/>
          <w:szCs w:val="22"/>
          <w:lang w:val="en-GB"/>
        </w:rPr>
        <w:t xml:space="preserve"> 3 by the end of February 2022.  </w:t>
      </w:r>
      <w:r>
        <w:rPr>
          <w:rStyle w:val="eop"/>
          <w:rFonts w:ascii="Calibri" w:hAnsi="Calibri" w:cs="Calibri"/>
          <w:sz w:val="22"/>
          <w:szCs w:val="22"/>
        </w:rPr>
        <w:t> </w:t>
      </w:r>
    </w:p>
    <w:p w14:paraId="36C13652" w14:textId="77777777" w:rsidR="00BD5956" w:rsidRPr="002C1574" w:rsidRDefault="00BD5956">
      <w:pPr>
        <w:rPr>
          <w:lang w:val="en-DK"/>
        </w:rPr>
      </w:pPr>
    </w:p>
    <w:sectPr w:rsidR="00BD5956" w:rsidRPr="002C1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6867"/>
    <w:multiLevelType w:val="hybridMultilevel"/>
    <w:tmpl w:val="10AC0E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6BF6043"/>
    <w:multiLevelType w:val="multilevel"/>
    <w:tmpl w:val="53C4DAC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74"/>
    <w:rsid w:val="002C1574"/>
    <w:rsid w:val="00BD5956"/>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C27D"/>
  <w15:chartTrackingRefBased/>
  <w15:docId w15:val="{1215C2C3-2B98-48A5-8772-E7525541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1574"/>
    <w:pPr>
      <w:spacing w:before="100" w:beforeAutospacing="1" w:after="100" w:afterAutospacing="1" w:line="240" w:lineRule="auto"/>
    </w:pPr>
    <w:rPr>
      <w:rFonts w:ascii="Times New Roman" w:eastAsia="Times New Roman" w:hAnsi="Times New Roman" w:cs="Times New Roman"/>
      <w:sz w:val="24"/>
      <w:szCs w:val="24"/>
      <w:lang w:val="en-DK" w:eastAsia="en-DK"/>
    </w:rPr>
  </w:style>
  <w:style w:type="character" w:customStyle="1" w:styleId="normaltextrun">
    <w:name w:val="normaltextrun"/>
    <w:basedOn w:val="DefaultParagraphFont"/>
    <w:rsid w:val="002C1574"/>
  </w:style>
  <w:style w:type="character" w:customStyle="1" w:styleId="eop">
    <w:name w:val="eop"/>
    <w:basedOn w:val="DefaultParagraphFont"/>
    <w:rsid w:val="002C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21278">
      <w:bodyDiv w:val="1"/>
      <w:marLeft w:val="0"/>
      <w:marRight w:val="0"/>
      <w:marTop w:val="0"/>
      <w:marBottom w:val="0"/>
      <w:divBdr>
        <w:top w:val="none" w:sz="0" w:space="0" w:color="auto"/>
        <w:left w:val="none" w:sz="0" w:space="0" w:color="auto"/>
        <w:bottom w:val="none" w:sz="0" w:space="0" w:color="auto"/>
        <w:right w:val="none" w:sz="0" w:space="0" w:color="auto"/>
      </w:divBdr>
      <w:divsChild>
        <w:div w:id="1213425042">
          <w:marLeft w:val="0"/>
          <w:marRight w:val="0"/>
          <w:marTop w:val="0"/>
          <w:marBottom w:val="0"/>
          <w:divBdr>
            <w:top w:val="none" w:sz="0" w:space="0" w:color="auto"/>
            <w:left w:val="none" w:sz="0" w:space="0" w:color="auto"/>
            <w:bottom w:val="none" w:sz="0" w:space="0" w:color="auto"/>
            <w:right w:val="none" w:sz="0" w:space="0" w:color="auto"/>
          </w:divBdr>
        </w:div>
        <w:div w:id="718935517">
          <w:marLeft w:val="0"/>
          <w:marRight w:val="0"/>
          <w:marTop w:val="0"/>
          <w:marBottom w:val="0"/>
          <w:divBdr>
            <w:top w:val="none" w:sz="0" w:space="0" w:color="auto"/>
            <w:left w:val="none" w:sz="0" w:space="0" w:color="auto"/>
            <w:bottom w:val="none" w:sz="0" w:space="0" w:color="auto"/>
            <w:right w:val="none" w:sz="0" w:space="0" w:color="auto"/>
          </w:divBdr>
        </w:div>
        <w:div w:id="1351764416">
          <w:marLeft w:val="0"/>
          <w:marRight w:val="0"/>
          <w:marTop w:val="0"/>
          <w:marBottom w:val="0"/>
          <w:divBdr>
            <w:top w:val="none" w:sz="0" w:space="0" w:color="auto"/>
            <w:left w:val="none" w:sz="0" w:space="0" w:color="auto"/>
            <w:bottom w:val="none" w:sz="0" w:space="0" w:color="auto"/>
            <w:right w:val="none" w:sz="0" w:space="0" w:color="auto"/>
          </w:divBdr>
        </w:div>
        <w:div w:id="1918321143">
          <w:marLeft w:val="0"/>
          <w:marRight w:val="0"/>
          <w:marTop w:val="0"/>
          <w:marBottom w:val="0"/>
          <w:divBdr>
            <w:top w:val="none" w:sz="0" w:space="0" w:color="auto"/>
            <w:left w:val="none" w:sz="0" w:space="0" w:color="auto"/>
            <w:bottom w:val="none" w:sz="0" w:space="0" w:color="auto"/>
            <w:right w:val="none" w:sz="0" w:space="0" w:color="auto"/>
          </w:divBdr>
        </w:div>
        <w:div w:id="1073359022">
          <w:marLeft w:val="0"/>
          <w:marRight w:val="0"/>
          <w:marTop w:val="0"/>
          <w:marBottom w:val="0"/>
          <w:divBdr>
            <w:top w:val="none" w:sz="0" w:space="0" w:color="auto"/>
            <w:left w:val="none" w:sz="0" w:space="0" w:color="auto"/>
            <w:bottom w:val="none" w:sz="0" w:space="0" w:color="auto"/>
            <w:right w:val="none" w:sz="0" w:space="0" w:color="auto"/>
          </w:divBdr>
        </w:div>
        <w:div w:id="629096193">
          <w:marLeft w:val="0"/>
          <w:marRight w:val="0"/>
          <w:marTop w:val="0"/>
          <w:marBottom w:val="0"/>
          <w:divBdr>
            <w:top w:val="none" w:sz="0" w:space="0" w:color="auto"/>
            <w:left w:val="none" w:sz="0" w:space="0" w:color="auto"/>
            <w:bottom w:val="none" w:sz="0" w:space="0" w:color="auto"/>
            <w:right w:val="none" w:sz="0" w:space="0" w:color="auto"/>
          </w:divBdr>
        </w:div>
        <w:div w:id="873731889">
          <w:marLeft w:val="0"/>
          <w:marRight w:val="0"/>
          <w:marTop w:val="0"/>
          <w:marBottom w:val="0"/>
          <w:divBdr>
            <w:top w:val="none" w:sz="0" w:space="0" w:color="auto"/>
            <w:left w:val="none" w:sz="0" w:space="0" w:color="auto"/>
            <w:bottom w:val="none" w:sz="0" w:space="0" w:color="auto"/>
            <w:right w:val="none" w:sz="0" w:space="0" w:color="auto"/>
          </w:divBdr>
        </w:div>
        <w:div w:id="1146820992">
          <w:marLeft w:val="0"/>
          <w:marRight w:val="0"/>
          <w:marTop w:val="0"/>
          <w:marBottom w:val="0"/>
          <w:divBdr>
            <w:top w:val="none" w:sz="0" w:space="0" w:color="auto"/>
            <w:left w:val="none" w:sz="0" w:space="0" w:color="auto"/>
            <w:bottom w:val="none" w:sz="0" w:space="0" w:color="auto"/>
            <w:right w:val="none" w:sz="0" w:space="0" w:color="auto"/>
          </w:divBdr>
        </w:div>
        <w:div w:id="1576746423">
          <w:marLeft w:val="0"/>
          <w:marRight w:val="0"/>
          <w:marTop w:val="0"/>
          <w:marBottom w:val="0"/>
          <w:divBdr>
            <w:top w:val="none" w:sz="0" w:space="0" w:color="auto"/>
            <w:left w:val="none" w:sz="0" w:space="0" w:color="auto"/>
            <w:bottom w:val="none" w:sz="0" w:space="0" w:color="auto"/>
            <w:right w:val="none" w:sz="0" w:space="0" w:color="auto"/>
          </w:divBdr>
        </w:div>
        <w:div w:id="741563412">
          <w:marLeft w:val="0"/>
          <w:marRight w:val="0"/>
          <w:marTop w:val="0"/>
          <w:marBottom w:val="0"/>
          <w:divBdr>
            <w:top w:val="none" w:sz="0" w:space="0" w:color="auto"/>
            <w:left w:val="none" w:sz="0" w:space="0" w:color="auto"/>
            <w:bottom w:val="none" w:sz="0" w:space="0" w:color="auto"/>
            <w:right w:val="none" w:sz="0" w:space="0" w:color="auto"/>
          </w:divBdr>
        </w:div>
        <w:div w:id="1611163445">
          <w:marLeft w:val="0"/>
          <w:marRight w:val="0"/>
          <w:marTop w:val="0"/>
          <w:marBottom w:val="0"/>
          <w:divBdr>
            <w:top w:val="none" w:sz="0" w:space="0" w:color="auto"/>
            <w:left w:val="none" w:sz="0" w:space="0" w:color="auto"/>
            <w:bottom w:val="none" w:sz="0" w:space="0" w:color="auto"/>
            <w:right w:val="none" w:sz="0" w:space="0" w:color="auto"/>
          </w:divBdr>
          <w:divsChild>
            <w:div w:id="124933281">
              <w:marLeft w:val="0"/>
              <w:marRight w:val="0"/>
              <w:marTop w:val="0"/>
              <w:marBottom w:val="0"/>
              <w:divBdr>
                <w:top w:val="none" w:sz="0" w:space="0" w:color="auto"/>
                <w:left w:val="none" w:sz="0" w:space="0" w:color="auto"/>
                <w:bottom w:val="none" w:sz="0" w:space="0" w:color="auto"/>
                <w:right w:val="none" w:sz="0" w:space="0" w:color="auto"/>
              </w:divBdr>
            </w:div>
            <w:div w:id="1174144532">
              <w:marLeft w:val="0"/>
              <w:marRight w:val="0"/>
              <w:marTop w:val="0"/>
              <w:marBottom w:val="0"/>
              <w:divBdr>
                <w:top w:val="none" w:sz="0" w:space="0" w:color="auto"/>
                <w:left w:val="none" w:sz="0" w:space="0" w:color="auto"/>
                <w:bottom w:val="none" w:sz="0" w:space="0" w:color="auto"/>
                <w:right w:val="none" w:sz="0" w:space="0" w:color="auto"/>
              </w:divBdr>
            </w:div>
            <w:div w:id="1304657768">
              <w:marLeft w:val="0"/>
              <w:marRight w:val="0"/>
              <w:marTop w:val="0"/>
              <w:marBottom w:val="0"/>
              <w:divBdr>
                <w:top w:val="none" w:sz="0" w:space="0" w:color="auto"/>
                <w:left w:val="none" w:sz="0" w:space="0" w:color="auto"/>
                <w:bottom w:val="none" w:sz="0" w:space="0" w:color="auto"/>
                <w:right w:val="none" w:sz="0" w:space="0" w:color="auto"/>
              </w:divBdr>
            </w:div>
          </w:divsChild>
        </w:div>
        <w:div w:id="98256896">
          <w:marLeft w:val="0"/>
          <w:marRight w:val="0"/>
          <w:marTop w:val="0"/>
          <w:marBottom w:val="0"/>
          <w:divBdr>
            <w:top w:val="none" w:sz="0" w:space="0" w:color="auto"/>
            <w:left w:val="none" w:sz="0" w:space="0" w:color="auto"/>
            <w:bottom w:val="none" w:sz="0" w:space="0" w:color="auto"/>
            <w:right w:val="none" w:sz="0" w:space="0" w:color="auto"/>
          </w:divBdr>
        </w:div>
        <w:div w:id="1084912733">
          <w:marLeft w:val="0"/>
          <w:marRight w:val="0"/>
          <w:marTop w:val="0"/>
          <w:marBottom w:val="0"/>
          <w:divBdr>
            <w:top w:val="none" w:sz="0" w:space="0" w:color="auto"/>
            <w:left w:val="none" w:sz="0" w:space="0" w:color="auto"/>
            <w:bottom w:val="none" w:sz="0" w:space="0" w:color="auto"/>
            <w:right w:val="none" w:sz="0" w:space="0" w:color="auto"/>
          </w:divBdr>
        </w:div>
        <w:div w:id="1204902516">
          <w:marLeft w:val="0"/>
          <w:marRight w:val="0"/>
          <w:marTop w:val="0"/>
          <w:marBottom w:val="0"/>
          <w:divBdr>
            <w:top w:val="none" w:sz="0" w:space="0" w:color="auto"/>
            <w:left w:val="none" w:sz="0" w:space="0" w:color="auto"/>
            <w:bottom w:val="none" w:sz="0" w:space="0" w:color="auto"/>
            <w:right w:val="none" w:sz="0" w:space="0" w:color="auto"/>
          </w:divBdr>
        </w:div>
        <w:div w:id="757824385">
          <w:marLeft w:val="0"/>
          <w:marRight w:val="0"/>
          <w:marTop w:val="0"/>
          <w:marBottom w:val="0"/>
          <w:divBdr>
            <w:top w:val="none" w:sz="0" w:space="0" w:color="auto"/>
            <w:left w:val="none" w:sz="0" w:space="0" w:color="auto"/>
            <w:bottom w:val="none" w:sz="0" w:space="0" w:color="auto"/>
            <w:right w:val="none" w:sz="0" w:space="0" w:color="auto"/>
          </w:divBdr>
        </w:div>
        <w:div w:id="104710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net.europa.eu/public/dataflow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59644244C4A4987966350617A9E1B" ma:contentTypeVersion="13" ma:contentTypeDescription="Create a new document." ma:contentTypeScope="" ma:versionID="10c07dfa1c44abeba6b57c752264dd5a">
  <xsd:schema xmlns:xsd="http://www.w3.org/2001/XMLSchema" xmlns:xs="http://www.w3.org/2001/XMLSchema" xmlns:p="http://schemas.microsoft.com/office/2006/metadata/properties" xmlns:ns3="cceb66fd-d06e-49ac-ac22-c2d627655c61" xmlns:ns4="05d2fda6-81cc-4ed3-96b7-97e23385659a" targetNamespace="http://schemas.microsoft.com/office/2006/metadata/properties" ma:root="true" ma:fieldsID="9e9a751240f4f05b9515120a27133fe7" ns3:_="" ns4:_="">
    <xsd:import namespace="cceb66fd-d06e-49ac-ac22-c2d627655c61"/>
    <xsd:import namespace="05d2fda6-81cc-4ed3-96b7-97e2338565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66fd-d06e-49ac-ac22-c2d627655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2fda6-81cc-4ed3-96b7-97e2338565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DCD27-F9A5-4F5A-9E5F-CE0970A3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66fd-d06e-49ac-ac22-c2d627655c61"/>
    <ds:schemaRef ds:uri="05d2fda6-81cc-4ed3-96b7-97e23385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E7B33-5CC6-4F73-884A-424E5AE403E5}">
  <ds:schemaRefs>
    <ds:schemaRef ds:uri="http://schemas.microsoft.com/sharepoint/v3/contenttype/forms"/>
  </ds:schemaRefs>
</ds:datastoreItem>
</file>

<file path=customXml/itemProps3.xml><?xml version="1.0" encoding="utf-8"?>
<ds:datastoreItem xmlns:ds="http://schemas.openxmlformats.org/officeDocument/2006/customXml" ds:itemID="{4F269764-4BC0-45B8-9FD6-38325A5A924B}">
  <ds:schemaRefs>
    <ds:schemaRef ds:uri="05d2fda6-81cc-4ed3-96b7-97e23385659a"/>
    <ds:schemaRef ds:uri="cceb66fd-d06e-49ac-ac22-c2d627655c61"/>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4823</Characters>
  <Application>Microsoft Office Word</Application>
  <DocSecurity>0</DocSecurity>
  <Lines>40</Lines>
  <Paragraphs>11</Paragraphs>
  <ScaleCrop>false</ScaleCrop>
  <Company>European Environment Agency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Jensen</dc:creator>
  <cp:keywords/>
  <dc:description/>
  <cp:lastModifiedBy>Stefan Jensen</cp:lastModifiedBy>
  <cp:revision>1</cp:revision>
  <dcterms:created xsi:type="dcterms:W3CDTF">2021-06-08T12:05:00Z</dcterms:created>
  <dcterms:modified xsi:type="dcterms:W3CDTF">2021-06-08T12:09:00Z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0x0101007FE59644244C4A4987966350617A9E1B</vt:lpwstr>
  </property>
</Properties>
</file>