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4E9847" w14:textId="77777777" w:rsidR="00BC2115" w:rsidRDefault="00BC2115" w:rsidP="00F17CCE">
      <w:pPr>
        <w:jc w:val="center"/>
        <w:rPr>
          <w:i/>
          <w:lang w:val="en-IE"/>
        </w:rPr>
      </w:pPr>
      <w:r w:rsidRPr="00F66B40">
        <w:rPr>
          <w:i/>
          <w:highlight w:val="yellow"/>
          <w:lang w:val="en-IE"/>
        </w:rPr>
        <w:t xml:space="preserve">To be used </w:t>
      </w:r>
      <w:r w:rsidR="00914163">
        <w:rPr>
          <w:i/>
          <w:highlight w:val="yellow"/>
          <w:lang w:val="en-IE"/>
        </w:rPr>
        <w:t xml:space="preserve">in case of </w:t>
      </w:r>
      <w:r w:rsidRPr="00F66B40">
        <w:rPr>
          <w:i/>
          <w:highlight w:val="yellow"/>
          <w:lang w:val="en-IE"/>
        </w:rPr>
        <w:t>paper submission</w:t>
      </w:r>
      <w:r w:rsidR="001C00CD">
        <w:rPr>
          <w:i/>
          <w:highlight w:val="yellow"/>
          <w:lang w:val="en-IE"/>
        </w:rPr>
        <w:t xml:space="preserve"> only</w:t>
      </w:r>
      <w:r w:rsidRPr="00F66B40">
        <w:rPr>
          <w:i/>
          <w:highlight w:val="yellow"/>
          <w:lang w:val="en-IE"/>
        </w:rPr>
        <w:t xml:space="preserve"> (indirect management)</w:t>
      </w:r>
    </w:p>
    <w:p w14:paraId="0D34B48D" w14:textId="77777777" w:rsidR="00BC2115" w:rsidRDefault="00BC2115" w:rsidP="00F17CCE">
      <w:pPr>
        <w:jc w:val="center"/>
        <w:rPr>
          <w:b/>
          <w:sz w:val="28"/>
          <w:szCs w:val="28"/>
        </w:rPr>
      </w:pPr>
    </w:p>
    <w:p w14:paraId="39FF2B66" w14:textId="77777777" w:rsidR="001506A4" w:rsidRPr="00E7329A" w:rsidRDefault="001506A4" w:rsidP="00F17CCE">
      <w:pPr>
        <w:jc w:val="center"/>
        <w:rPr>
          <w:b/>
          <w:sz w:val="28"/>
          <w:szCs w:val="28"/>
        </w:rPr>
      </w:pPr>
      <w:r w:rsidRPr="00E7329A">
        <w:rPr>
          <w:b/>
          <w:sz w:val="28"/>
          <w:szCs w:val="28"/>
        </w:rPr>
        <w:t>S</w:t>
      </w:r>
      <w:r w:rsidR="00707D48" w:rsidRPr="00E7329A">
        <w:rPr>
          <w:b/>
          <w:sz w:val="28"/>
          <w:szCs w:val="28"/>
        </w:rPr>
        <w:t>ERVICE</w:t>
      </w:r>
      <w:r w:rsidRPr="00E7329A">
        <w:rPr>
          <w:b/>
          <w:sz w:val="28"/>
          <w:szCs w:val="28"/>
        </w:rPr>
        <w:t xml:space="preserve"> TENDER OPENING CHECKLIST</w:t>
      </w:r>
    </w:p>
    <w:p w14:paraId="0D30C3A8" w14:textId="77777777" w:rsidR="001506A4" w:rsidRPr="00E7329A" w:rsidRDefault="001506A4" w:rsidP="00F17CCE">
      <w:pPr>
        <w:jc w:val="center"/>
        <w:rPr>
          <w:b/>
          <w:sz w:val="28"/>
          <w:szCs w:val="28"/>
        </w:rPr>
      </w:pPr>
      <w:r w:rsidRPr="00E7329A">
        <w:rPr>
          <w:b/>
          <w:sz w:val="28"/>
          <w:szCs w:val="28"/>
        </w:rPr>
        <w:t>PUBLICATION REFE</w:t>
      </w:r>
      <w:r w:rsidR="00F803DC" w:rsidRPr="00E7329A">
        <w:rPr>
          <w:b/>
          <w:sz w:val="28"/>
          <w:szCs w:val="28"/>
        </w:rPr>
        <w:t>RENCE:</w:t>
      </w:r>
      <w:r w:rsidR="00593BD5">
        <w:rPr>
          <w:b/>
          <w:sz w:val="28"/>
          <w:szCs w:val="28"/>
        </w:rPr>
        <w:t xml:space="preserve"> </w:t>
      </w:r>
      <w:r w:rsidR="00F803DC" w:rsidRPr="00593BD5">
        <w:rPr>
          <w:b/>
          <w:sz w:val="28"/>
          <w:szCs w:val="28"/>
        </w:rPr>
        <w:t>_______________________</w:t>
      </w:r>
    </w:p>
    <w:p w14:paraId="22CECCDD" w14:textId="77777777" w:rsidR="001506A4" w:rsidRPr="00E7329A" w:rsidRDefault="001506A4">
      <w:pPr>
        <w:rPr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48"/>
        <w:gridCol w:w="1440"/>
      </w:tblGrid>
      <w:tr w:rsidR="00402761" w:rsidRPr="000701CB" w14:paraId="07AFAB15" w14:textId="77777777" w:rsidTr="000701CB">
        <w:tc>
          <w:tcPr>
            <w:tcW w:w="4225" w:type="pct"/>
            <w:shd w:val="clear" w:color="auto" w:fill="B3B3B3"/>
          </w:tcPr>
          <w:p w14:paraId="7296030A" w14:textId="77777777" w:rsidR="00402761" w:rsidRPr="000701CB" w:rsidRDefault="00402761" w:rsidP="000701CB">
            <w:pPr>
              <w:spacing w:before="100" w:beforeAutospacing="1" w:after="100" w:afterAutospacing="1"/>
              <w:rPr>
                <w:b/>
                <w:sz w:val="22"/>
                <w:szCs w:val="22"/>
              </w:rPr>
            </w:pPr>
            <w:r w:rsidRPr="000701CB">
              <w:rPr>
                <w:b/>
                <w:sz w:val="22"/>
                <w:szCs w:val="22"/>
              </w:rPr>
              <w:t>Step</w:t>
            </w:r>
          </w:p>
        </w:tc>
        <w:tc>
          <w:tcPr>
            <w:tcW w:w="775" w:type="pct"/>
            <w:shd w:val="clear" w:color="auto" w:fill="B3B3B3"/>
          </w:tcPr>
          <w:p w14:paraId="7FFF7EC8" w14:textId="77777777" w:rsidR="00402761" w:rsidRPr="000701CB" w:rsidRDefault="00402761" w:rsidP="000701CB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sym w:font="Symbol" w:char="F0D6"/>
            </w:r>
          </w:p>
        </w:tc>
      </w:tr>
      <w:tr w:rsidR="00402761" w:rsidRPr="000701CB" w14:paraId="709F8A68" w14:textId="77777777" w:rsidTr="000701CB">
        <w:tc>
          <w:tcPr>
            <w:tcW w:w="4225" w:type="pct"/>
            <w:shd w:val="clear" w:color="auto" w:fill="auto"/>
            <w:vAlign w:val="center"/>
          </w:tcPr>
          <w:p w14:paraId="7942F1CF" w14:textId="77777777" w:rsidR="00402761" w:rsidRPr="000701CB" w:rsidRDefault="00707D48" w:rsidP="000C5939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All tender envelopes are handed over to the </w:t>
            </w:r>
            <w:r w:rsidR="000C5939">
              <w:rPr>
                <w:sz w:val="22"/>
                <w:szCs w:val="22"/>
              </w:rPr>
              <w:t>c</w:t>
            </w:r>
            <w:r w:rsidR="00686834" w:rsidRPr="000701CB">
              <w:rPr>
                <w:sz w:val="22"/>
                <w:szCs w:val="22"/>
              </w:rPr>
              <w:t>hairperson</w:t>
            </w:r>
            <w:r w:rsidRPr="000701CB">
              <w:rPr>
                <w:sz w:val="22"/>
                <w:szCs w:val="22"/>
              </w:rPr>
              <w:t>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18438059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10F9E603" w14:textId="77777777" w:rsidTr="000701CB">
        <w:tc>
          <w:tcPr>
            <w:tcW w:w="4225" w:type="pct"/>
            <w:shd w:val="clear" w:color="auto" w:fill="auto"/>
            <w:vAlign w:val="center"/>
          </w:tcPr>
          <w:p w14:paraId="338D9AD6" w14:textId="77777777" w:rsidR="00402761" w:rsidRPr="000701CB" w:rsidRDefault="00707D48" w:rsidP="000701C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All tender envelopes must be numbered according to the order in which they have been received.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5A79E2AD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3DD25D6F" w14:textId="77777777" w:rsidTr="000701CB">
        <w:tc>
          <w:tcPr>
            <w:tcW w:w="4225" w:type="pct"/>
            <w:shd w:val="clear" w:color="auto" w:fill="auto"/>
            <w:vAlign w:val="center"/>
          </w:tcPr>
          <w:p w14:paraId="5DF9A86D" w14:textId="77777777" w:rsidR="00074A62" w:rsidRPr="000701CB" w:rsidRDefault="00686834" w:rsidP="000701C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Chairperson</w:t>
            </w:r>
            <w:r w:rsidR="00707D48" w:rsidRPr="000701CB">
              <w:rPr>
                <w:sz w:val="22"/>
                <w:szCs w:val="22"/>
              </w:rPr>
              <w:t xml:space="preserve"> </w:t>
            </w:r>
            <w:r w:rsidR="00F803DC" w:rsidRPr="000701CB">
              <w:rPr>
                <w:sz w:val="22"/>
                <w:szCs w:val="22"/>
              </w:rPr>
              <w:t>verifies that all tender envelopes which have been received are available at the tender opening session.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4DBF454C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78FA4465" w14:textId="77777777" w:rsidTr="000701CB">
        <w:tc>
          <w:tcPr>
            <w:tcW w:w="4225" w:type="pct"/>
            <w:shd w:val="clear" w:color="auto" w:fill="auto"/>
            <w:vAlign w:val="center"/>
          </w:tcPr>
          <w:p w14:paraId="4A574995" w14:textId="77777777" w:rsidR="00402761" w:rsidRPr="000701CB" w:rsidRDefault="00686834" w:rsidP="000701C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Chairperson</w:t>
            </w:r>
            <w:r w:rsidR="00F803DC" w:rsidRPr="000701CB">
              <w:rPr>
                <w:sz w:val="22"/>
                <w:szCs w:val="22"/>
              </w:rPr>
              <w:t xml:space="preserve"> verifies that all tender envelopes were sealed and in good condition.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11AEC64D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0059FA85" w14:textId="77777777" w:rsidTr="000701CB">
        <w:tc>
          <w:tcPr>
            <w:tcW w:w="4225" w:type="pct"/>
            <w:shd w:val="clear" w:color="auto" w:fill="auto"/>
            <w:vAlign w:val="center"/>
          </w:tcPr>
          <w:p w14:paraId="341EE162" w14:textId="77777777" w:rsidR="00F803DC" w:rsidRPr="000701CB" w:rsidRDefault="00686834" w:rsidP="000701C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Chairperson</w:t>
            </w:r>
            <w:r w:rsidR="00F803DC" w:rsidRPr="000701CB">
              <w:rPr>
                <w:sz w:val="22"/>
                <w:szCs w:val="22"/>
              </w:rPr>
              <w:t xml:space="preserve"> and </w:t>
            </w:r>
            <w:r w:rsidR="000C5939">
              <w:rPr>
                <w:sz w:val="22"/>
                <w:szCs w:val="22"/>
              </w:rPr>
              <w:t>s</w:t>
            </w:r>
            <w:r w:rsidR="00F803DC" w:rsidRPr="000701CB">
              <w:rPr>
                <w:sz w:val="22"/>
                <w:szCs w:val="22"/>
              </w:rPr>
              <w:t>ecretary open the outer tender envelopes in order of receipt to:</w:t>
            </w:r>
          </w:p>
          <w:p w14:paraId="1FB94ED6" w14:textId="77777777" w:rsidR="00F803DC" w:rsidRPr="000701CB" w:rsidRDefault="00F803DC" w:rsidP="00F17CCE">
            <w:pPr>
              <w:numPr>
                <w:ilvl w:val="0"/>
                <w:numId w:val="16"/>
              </w:numPr>
              <w:tabs>
                <w:tab w:val="clear" w:pos="1440"/>
                <w:tab w:val="num" w:pos="1134"/>
              </w:tabs>
              <w:spacing w:before="40" w:after="40"/>
              <w:ind w:left="1134" w:hanging="283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Mark the tender envelope number on all copies of the technical offer and the envelope containing the financial offer.</w:t>
            </w:r>
          </w:p>
          <w:p w14:paraId="2312203D" w14:textId="77777777" w:rsidR="007C28F1" w:rsidRPr="000701CB" w:rsidRDefault="007C28F1" w:rsidP="00F17CCE">
            <w:pPr>
              <w:numPr>
                <w:ilvl w:val="0"/>
                <w:numId w:val="16"/>
              </w:numPr>
              <w:tabs>
                <w:tab w:val="clear" w:pos="1440"/>
                <w:tab w:val="num" w:pos="1134"/>
              </w:tabs>
              <w:spacing w:before="40" w:after="40"/>
              <w:ind w:left="1134" w:hanging="283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Initial the first page of </w:t>
            </w:r>
            <w:r w:rsidR="00E34DB9" w:rsidRPr="000701CB">
              <w:rPr>
                <w:sz w:val="22"/>
                <w:szCs w:val="22"/>
              </w:rPr>
              <w:t>each</w:t>
            </w:r>
            <w:r w:rsidR="00DA3F91" w:rsidRPr="000701CB">
              <w:rPr>
                <w:sz w:val="22"/>
                <w:szCs w:val="22"/>
              </w:rPr>
              <w:t xml:space="preserve"> original</w:t>
            </w:r>
            <w:r w:rsidR="00E7329A" w:rsidRPr="000701CB">
              <w:rPr>
                <w:sz w:val="22"/>
                <w:szCs w:val="22"/>
              </w:rPr>
              <w:t xml:space="preserve"> </w:t>
            </w:r>
            <w:r w:rsidR="00E34DB9" w:rsidRPr="000701CB">
              <w:rPr>
                <w:sz w:val="22"/>
                <w:szCs w:val="22"/>
              </w:rPr>
              <w:t>document</w:t>
            </w:r>
            <w:r w:rsidRPr="000701CB">
              <w:rPr>
                <w:sz w:val="22"/>
                <w:szCs w:val="22"/>
              </w:rPr>
              <w:t xml:space="preserve"> and the envelope containing the financial offer.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096B9C5B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41883ED9" w14:textId="77777777" w:rsidTr="000701CB">
        <w:tc>
          <w:tcPr>
            <w:tcW w:w="4225" w:type="pct"/>
            <w:shd w:val="clear" w:color="auto" w:fill="auto"/>
            <w:vAlign w:val="center"/>
          </w:tcPr>
          <w:p w14:paraId="16EC8148" w14:textId="77777777" w:rsidR="00402761" w:rsidRPr="000701CB" w:rsidRDefault="00F803DC" w:rsidP="000701C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For each tender envelope, the </w:t>
            </w:r>
            <w:r w:rsidR="000C5939">
              <w:rPr>
                <w:sz w:val="22"/>
                <w:szCs w:val="22"/>
              </w:rPr>
              <w:t>c</w:t>
            </w:r>
            <w:r w:rsidR="00686834" w:rsidRPr="000701CB">
              <w:rPr>
                <w:sz w:val="22"/>
                <w:szCs w:val="22"/>
              </w:rPr>
              <w:t>hairperson</w:t>
            </w:r>
            <w:r w:rsidRPr="000701CB">
              <w:rPr>
                <w:sz w:val="22"/>
                <w:szCs w:val="22"/>
              </w:rPr>
              <w:t xml:space="preserve"> and </w:t>
            </w:r>
            <w:r w:rsidR="000C5939">
              <w:rPr>
                <w:sz w:val="22"/>
                <w:szCs w:val="22"/>
              </w:rPr>
              <w:t>s</w:t>
            </w:r>
            <w:r w:rsidRPr="000701CB">
              <w:rPr>
                <w:sz w:val="22"/>
                <w:szCs w:val="22"/>
              </w:rPr>
              <w:t xml:space="preserve">ecretary check that the summary of tenders </w:t>
            </w:r>
            <w:proofErr w:type="gramStart"/>
            <w:r w:rsidRPr="000701CB">
              <w:rPr>
                <w:sz w:val="22"/>
                <w:szCs w:val="22"/>
              </w:rPr>
              <w:t>received correctly</w:t>
            </w:r>
            <w:proofErr w:type="gramEnd"/>
            <w:r w:rsidRPr="000701CB">
              <w:rPr>
                <w:sz w:val="22"/>
                <w:szCs w:val="22"/>
              </w:rPr>
              <w:t xml:space="preserve"> records:</w:t>
            </w:r>
          </w:p>
          <w:p w14:paraId="0A286D25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The registration number on the envelope</w:t>
            </w:r>
          </w:p>
          <w:p w14:paraId="4BEFD8F2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The name of the tenderer</w:t>
            </w:r>
          </w:p>
          <w:p w14:paraId="4B62AA44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The date (and time, for those </w:t>
            </w:r>
            <w:r w:rsidR="0041556B">
              <w:rPr>
                <w:sz w:val="22"/>
                <w:szCs w:val="22"/>
              </w:rPr>
              <w:t>hand deliver</w:t>
            </w:r>
            <w:r w:rsidRPr="000701CB">
              <w:rPr>
                <w:sz w:val="22"/>
                <w:szCs w:val="22"/>
              </w:rPr>
              <w:t>ed on the last date for submission of tenders) o</w:t>
            </w:r>
            <w:r w:rsidR="003C3866" w:rsidRPr="000701CB">
              <w:rPr>
                <w:sz w:val="22"/>
                <w:szCs w:val="22"/>
              </w:rPr>
              <w:t>f</w:t>
            </w:r>
            <w:r w:rsidRPr="000701CB">
              <w:rPr>
                <w:sz w:val="22"/>
                <w:szCs w:val="22"/>
              </w:rPr>
              <w:t xml:space="preserve"> </w:t>
            </w:r>
            <w:proofErr w:type="gramStart"/>
            <w:r w:rsidR="0041556B">
              <w:rPr>
                <w:sz w:val="22"/>
                <w:szCs w:val="22"/>
              </w:rPr>
              <w:t>dispatch</w:t>
            </w:r>
            <w:proofErr w:type="gramEnd"/>
          </w:p>
          <w:p w14:paraId="232AC367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The condition of the outer envelope</w:t>
            </w:r>
          </w:p>
          <w:p w14:paraId="3A9711F2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Whether or not the technical and financial offers have been submitted in separate envelopes</w:t>
            </w:r>
          </w:p>
          <w:p w14:paraId="50984E59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Whether or not the tenderer has </w:t>
            </w:r>
            <w:r w:rsidR="0000615F" w:rsidRPr="000701CB">
              <w:rPr>
                <w:sz w:val="22"/>
                <w:szCs w:val="22"/>
              </w:rPr>
              <w:t>included the</w:t>
            </w:r>
            <w:r w:rsidR="005D66F7" w:rsidRPr="000701CB">
              <w:rPr>
                <w:sz w:val="22"/>
                <w:szCs w:val="22"/>
              </w:rPr>
              <w:t xml:space="preserve"> </w:t>
            </w:r>
            <w:r w:rsidR="00E34DB9" w:rsidRPr="000701CB">
              <w:rPr>
                <w:sz w:val="22"/>
                <w:szCs w:val="22"/>
              </w:rPr>
              <w:t>tender submission form including the</w:t>
            </w:r>
            <w:r w:rsidRPr="000701CB">
              <w:rPr>
                <w:sz w:val="22"/>
                <w:szCs w:val="22"/>
              </w:rPr>
              <w:t xml:space="preserve"> declaration </w:t>
            </w:r>
          </w:p>
          <w:p w14:paraId="7E029993" w14:textId="77777777" w:rsidR="00F803DC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Whether or not statements of availability and exclusivity for the tender are included for all key experts</w:t>
            </w:r>
          </w:p>
          <w:p w14:paraId="44CA9629" w14:textId="77777777" w:rsidR="005D66F7" w:rsidRPr="000701CB" w:rsidRDefault="00F803DC" w:rsidP="000701CB">
            <w:pPr>
              <w:numPr>
                <w:ilvl w:val="0"/>
                <w:numId w:val="17"/>
              </w:numPr>
              <w:tabs>
                <w:tab w:val="clear" w:pos="1440"/>
                <w:tab w:val="num" w:pos="1080"/>
              </w:tabs>
              <w:spacing w:before="40" w:after="40"/>
              <w:ind w:left="1077" w:hanging="357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The overall decision as to </w:t>
            </w:r>
            <w:proofErr w:type="gramStart"/>
            <w:r w:rsidRPr="000701CB">
              <w:rPr>
                <w:sz w:val="22"/>
                <w:szCs w:val="22"/>
              </w:rPr>
              <w:t>whether or not</w:t>
            </w:r>
            <w:proofErr w:type="gramEnd"/>
            <w:r w:rsidRPr="000701CB">
              <w:rPr>
                <w:sz w:val="22"/>
                <w:szCs w:val="22"/>
              </w:rPr>
              <w:t xml:space="preserve"> the tender proposal has complied with the administrative requirements</w:t>
            </w:r>
            <w:r w:rsidR="00EB28FC" w:rsidRPr="000701CB">
              <w:rPr>
                <w:sz w:val="22"/>
                <w:szCs w:val="22"/>
              </w:rPr>
              <w:t xml:space="preserve"> during the opening</w:t>
            </w:r>
            <w:r w:rsidR="005D66F7" w:rsidRPr="000701CB">
              <w:rPr>
                <w:sz w:val="22"/>
                <w:szCs w:val="22"/>
              </w:rPr>
              <w:t xml:space="preserve"> phase</w:t>
            </w:r>
            <w:r w:rsidR="000709A6" w:rsidRPr="000701CB">
              <w:rPr>
                <w:sz w:val="22"/>
                <w:szCs w:val="22"/>
              </w:rPr>
              <w:t>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2AEF832E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614A45AC" w14:textId="77777777" w:rsidTr="000701CB">
        <w:tc>
          <w:tcPr>
            <w:tcW w:w="4225" w:type="pct"/>
            <w:shd w:val="clear" w:color="auto" w:fill="auto"/>
            <w:vAlign w:val="center"/>
          </w:tcPr>
          <w:p w14:paraId="22DFDB15" w14:textId="77777777" w:rsidR="00A90F99" w:rsidRPr="00F17CCE" w:rsidRDefault="00A90F99" w:rsidP="00F17CCE">
            <w:pPr>
              <w:numPr>
                <w:ilvl w:val="0"/>
                <w:numId w:val="15"/>
              </w:numPr>
              <w:tabs>
                <w:tab w:val="clear" w:pos="720"/>
                <w:tab w:val="num" w:pos="567"/>
              </w:tabs>
              <w:spacing w:before="120" w:after="120"/>
              <w:ind w:left="567" w:hanging="567"/>
              <w:jc w:val="both"/>
              <w:rPr>
                <w:sz w:val="22"/>
                <w:szCs w:val="22"/>
              </w:rPr>
            </w:pPr>
            <w:r w:rsidRPr="00F17CCE">
              <w:rPr>
                <w:sz w:val="22"/>
                <w:szCs w:val="22"/>
              </w:rPr>
              <w:t xml:space="preserve">The </w:t>
            </w:r>
            <w:r w:rsidR="000C5939">
              <w:rPr>
                <w:sz w:val="22"/>
                <w:szCs w:val="22"/>
              </w:rPr>
              <w:t>c</w:t>
            </w:r>
            <w:r w:rsidRPr="00F17CCE">
              <w:rPr>
                <w:sz w:val="22"/>
                <w:szCs w:val="22"/>
              </w:rPr>
              <w:t xml:space="preserve">hairperson reminds the </w:t>
            </w:r>
            <w:r w:rsidR="000C5939">
              <w:rPr>
                <w:sz w:val="22"/>
                <w:szCs w:val="22"/>
              </w:rPr>
              <w:t>c</w:t>
            </w:r>
            <w:r w:rsidRPr="00F17CCE">
              <w:rPr>
                <w:sz w:val="22"/>
                <w:szCs w:val="22"/>
              </w:rPr>
              <w:t>ommittee members of the following:</w:t>
            </w:r>
          </w:p>
          <w:p w14:paraId="00E47CB7" w14:textId="77777777" w:rsidR="00A90F99" w:rsidRPr="00F17CCE" w:rsidRDefault="00A90F99" w:rsidP="00F17CCE">
            <w:pPr>
              <w:spacing w:before="120" w:after="120"/>
              <w:ind w:left="567" w:right="119"/>
              <w:jc w:val="both"/>
              <w:rPr>
                <w:i/>
                <w:sz w:val="22"/>
                <w:szCs w:val="22"/>
              </w:rPr>
            </w:pPr>
            <w:r w:rsidRPr="00F17CCE">
              <w:rPr>
                <w:i/>
                <w:sz w:val="22"/>
                <w:szCs w:val="22"/>
              </w:rPr>
              <w:t xml:space="preserve">Participants in this evaluation who might be, by any reason or mean, in a situation of conflict of interest, direct or indirect, </w:t>
            </w:r>
            <w:proofErr w:type="gramStart"/>
            <w:r w:rsidRPr="00F17CCE">
              <w:rPr>
                <w:i/>
                <w:sz w:val="22"/>
                <w:szCs w:val="22"/>
              </w:rPr>
              <w:t>actual</w:t>
            </w:r>
            <w:proofErr w:type="gramEnd"/>
            <w:r w:rsidRPr="00F17CCE">
              <w:rPr>
                <w:i/>
                <w:sz w:val="22"/>
                <w:szCs w:val="22"/>
              </w:rPr>
              <w:t xml:space="preserve"> or potential, please let us know and withdraw from this </w:t>
            </w:r>
            <w:r w:rsidR="00D42E1A" w:rsidRPr="00F17CCE">
              <w:rPr>
                <w:i/>
                <w:sz w:val="22"/>
                <w:szCs w:val="22"/>
              </w:rPr>
              <w:t>procedure</w:t>
            </w:r>
            <w:r w:rsidRPr="00F17CCE">
              <w:rPr>
                <w:i/>
                <w:sz w:val="22"/>
                <w:szCs w:val="22"/>
              </w:rPr>
              <w:t xml:space="preserve">. </w:t>
            </w:r>
          </w:p>
          <w:p w14:paraId="589121EA" w14:textId="77777777" w:rsidR="00A90F99" w:rsidRPr="00F17CCE" w:rsidRDefault="00A90F99" w:rsidP="00F17CCE">
            <w:pPr>
              <w:spacing w:before="120" w:after="120"/>
              <w:ind w:left="567" w:right="119"/>
              <w:jc w:val="both"/>
              <w:rPr>
                <w:sz w:val="22"/>
                <w:szCs w:val="22"/>
              </w:rPr>
            </w:pPr>
            <w:r w:rsidRPr="00F17CCE">
              <w:rPr>
                <w:i/>
                <w:sz w:val="22"/>
                <w:szCs w:val="22"/>
              </w:rPr>
              <w:t xml:space="preserve">Shall be considered as being in a situation of conflict of interest any person having </w:t>
            </w:r>
            <w:r w:rsidR="000C5939">
              <w:rPr>
                <w:i/>
                <w:sz w:val="22"/>
                <w:szCs w:val="22"/>
              </w:rPr>
              <w:t>‘</w:t>
            </w:r>
            <w:r w:rsidRPr="00F17CCE">
              <w:rPr>
                <w:i/>
                <w:sz w:val="22"/>
                <w:szCs w:val="22"/>
              </w:rPr>
              <w:t>shared interest</w:t>
            </w:r>
            <w:r w:rsidR="000C5939">
              <w:rPr>
                <w:i/>
                <w:sz w:val="22"/>
                <w:szCs w:val="22"/>
              </w:rPr>
              <w:t>’</w:t>
            </w:r>
            <w:r w:rsidRPr="00F17CCE">
              <w:rPr>
                <w:i/>
                <w:sz w:val="22"/>
                <w:szCs w:val="22"/>
              </w:rPr>
              <w:t xml:space="preserve"> with one or more of the tenderers and partners if any, and subcontractors, which may compromise the objective and impartial exercise of his/her functions as member of this </w:t>
            </w:r>
            <w:r w:rsidR="000C5939">
              <w:rPr>
                <w:i/>
                <w:sz w:val="22"/>
                <w:szCs w:val="22"/>
              </w:rPr>
              <w:t>c</w:t>
            </w:r>
            <w:r w:rsidRPr="00F17CCE">
              <w:rPr>
                <w:i/>
                <w:sz w:val="22"/>
                <w:szCs w:val="22"/>
              </w:rPr>
              <w:t>ommittee. Shared interest might result inter alia from reasons involving family, emotional life, political or national affinities, economic interest – such as an employment contract.</w:t>
            </w:r>
          </w:p>
          <w:p w14:paraId="52CEF901" w14:textId="77777777" w:rsidR="00A90F99" w:rsidRPr="00F17CCE" w:rsidRDefault="00A90F99" w:rsidP="00F17CCE">
            <w:pPr>
              <w:spacing w:before="120" w:after="120"/>
              <w:ind w:left="567" w:right="119"/>
              <w:jc w:val="both"/>
              <w:rPr>
                <w:sz w:val="22"/>
                <w:szCs w:val="22"/>
              </w:rPr>
            </w:pPr>
            <w:r w:rsidRPr="00F17CCE">
              <w:rPr>
                <w:sz w:val="22"/>
                <w:szCs w:val="22"/>
              </w:rPr>
              <w:lastRenderedPageBreak/>
              <w:t xml:space="preserve">If any person points out a conflict of interest to the </w:t>
            </w:r>
            <w:r w:rsidR="000C5939">
              <w:rPr>
                <w:sz w:val="22"/>
                <w:szCs w:val="22"/>
              </w:rPr>
              <w:t>c</w:t>
            </w:r>
            <w:r w:rsidRPr="00F17CCE">
              <w:rPr>
                <w:sz w:val="22"/>
                <w:szCs w:val="22"/>
              </w:rPr>
              <w:t xml:space="preserve">hairperson, </w:t>
            </w:r>
            <w:r w:rsidR="00D76A2E" w:rsidRPr="00F17CCE">
              <w:rPr>
                <w:sz w:val="22"/>
                <w:szCs w:val="22"/>
              </w:rPr>
              <w:t xml:space="preserve">the </w:t>
            </w:r>
            <w:r w:rsidR="000C5939">
              <w:rPr>
                <w:sz w:val="22"/>
                <w:szCs w:val="22"/>
              </w:rPr>
              <w:t>c</w:t>
            </w:r>
            <w:r w:rsidR="00D76A2E" w:rsidRPr="00F17CCE">
              <w:rPr>
                <w:sz w:val="22"/>
                <w:szCs w:val="22"/>
              </w:rPr>
              <w:t xml:space="preserve">hairperson </w:t>
            </w:r>
            <w:r w:rsidRPr="00F17CCE">
              <w:rPr>
                <w:sz w:val="22"/>
                <w:szCs w:val="22"/>
              </w:rPr>
              <w:t xml:space="preserve">shall </w:t>
            </w:r>
            <w:r w:rsidR="00D76A2E" w:rsidRPr="00F17CCE">
              <w:rPr>
                <w:sz w:val="22"/>
                <w:szCs w:val="22"/>
              </w:rPr>
              <w:t xml:space="preserve">ask him/her to </w:t>
            </w:r>
            <w:r w:rsidRPr="00F17CCE">
              <w:rPr>
                <w:sz w:val="22"/>
                <w:szCs w:val="22"/>
              </w:rPr>
              <w:t>withdraw from the procedure.</w:t>
            </w:r>
          </w:p>
          <w:p w14:paraId="69338F5A" w14:textId="77777777" w:rsidR="00A90F99" w:rsidRPr="00F17CCE" w:rsidRDefault="00A90F99" w:rsidP="00F17CCE">
            <w:pPr>
              <w:spacing w:before="120" w:after="120"/>
              <w:ind w:left="567" w:right="119"/>
              <w:jc w:val="both"/>
              <w:rPr>
                <w:sz w:val="22"/>
                <w:szCs w:val="22"/>
              </w:rPr>
            </w:pPr>
            <w:r w:rsidRPr="00F17CCE">
              <w:rPr>
                <w:sz w:val="22"/>
                <w:szCs w:val="22"/>
              </w:rPr>
              <w:t xml:space="preserve">Once these persons have withdrawn from the </w:t>
            </w:r>
            <w:r w:rsidR="000C5939">
              <w:rPr>
                <w:sz w:val="22"/>
                <w:szCs w:val="22"/>
              </w:rPr>
              <w:t>c</w:t>
            </w:r>
            <w:r w:rsidRPr="00F17CCE">
              <w:rPr>
                <w:sz w:val="22"/>
                <w:szCs w:val="22"/>
              </w:rPr>
              <w:t xml:space="preserve">ommittee, the </w:t>
            </w:r>
            <w:r w:rsidR="000C5939">
              <w:rPr>
                <w:sz w:val="22"/>
                <w:szCs w:val="22"/>
              </w:rPr>
              <w:t>c</w:t>
            </w:r>
            <w:r w:rsidRPr="00F17CCE">
              <w:rPr>
                <w:sz w:val="22"/>
                <w:szCs w:val="22"/>
              </w:rPr>
              <w:t>hairperson continues rem</w:t>
            </w:r>
            <w:r w:rsidR="0076107D" w:rsidRPr="00F17CCE">
              <w:rPr>
                <w:sz w:val="22"/>
                <w:szCs w:val="22"/>
              </w:rPr>
              <w:t>inding</w:t>
            </w:r>
            <w:r w:rsidRPr="00F17CCE">
              <w:rPr>
                <w:sz w:val="22"/>
                <w:szCs w:val="22"/>
              </w:rPr>
              <w:t xml:space="preserve"> </w:t>
            </w:r>
            <w:r w:rsidR="0076107D" w:rsidRPr="00F17CCE">
              <w:rPr>
                <w:sz w:val="22"/>
                <w:szCs w:val="22"/>
              </w:rPr>
              <w:t xml:space="preserve">of </w:t>
            </w:r>
            <w:r w:rsidRPr="00F17CCE">
              <w:rPr>
                <w:sz w:val="22"/>
                <w:szCs w:val="22"/>
              </w:rPr>
              <w:t>the following:</w:t>
            </w:r>
          </w:p>
          <w:p w14:paraId="7A0F506D" w14:textId="77777777" w:rsidR="00A90F99" w:rsidRPr="00F17CCE" w:rsidRDefault="00A90F99" w:rsidP="00F17CCE">
            <w:pPr>
              <w:spacing w:before="120" w:after="120"/>
              <w:ind w:left="567" w:right="119"/>
              <w:jc w:val="both"/>
              <w:rPr>
                <w:i/>
                <w:sz w:val="22"/>
                <w:szCs w:val="22"/>
              </w:rPr>
            </w:pPr>
            <w:r w:rsidRPr="00F17CCE">
              <w:rPr>
                <w:i/>
                <w:sz w:val="22"/>
                <w:szCs w:val="22"/>
              </w:rPr>
              <w:t xml:space="preserve">All the participants in the evaluation of this tender procedure must guarantee impartiality and confidentiality </w:t>
            </w:r>
            <w:proofErr w:type="gramStart"/>
            <w:r w:rsidRPr="00F17CCE">
              <w:rPr>
                <w:i/>
                <w:sz w:val="22"/>
                <w:szCs w:val="22"/>
              </w:rPr>
              <w:t>in order to</w:t>
            </w:r>
            <w:proofErr w:type="gramEnd"/>
            <w:r w:rsidRPr="00F17CCE">
              <w:rPr>
                <w:i/>
                <w:sz w:val="22"/>
                <w:szCs w:val="22"/>
              </w:rPr>
              <w:t xml:space="preserve"> avoid any conflict of interest that may distort and condition the sound and fair progress of it.</w:t>
            </w:r>
          </w:p>
          <w:p w14:paraId="388D528B" w14:textId="66D9FCA5" w:rsidR="00402761" w:rsidRPr="000701CB" w:rsidRDefault="00F803DC" w:rsidP="0041556B">
            <w:pPr>
              <w:spacing w:before="100" w:beforeAutospacing="1" w:after="100" w:afterAutospacing="1"/>
              <w:ind w:left="567" w:right="119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Declarations of </w:t>
            </w:r>
            <w:r w:rsidR="009A1217">
              <w:rPr>
                <w:sz w:val="22"/>
                <w:szCs w:val="22"/>
              </w:rPr>
              <w:t>absence of conflict of interest</w:t>
            </w:r>
            <w:r w:rsidR="009A1217" w:rsidRPr="000701CB">
              <w:rPr>
                <w:sz w:val="22"/>
                <w:szCs w:val="22"/>
              </w:rPr>
              <w:t xml:space="preserve"> </w:t>
            </w:r>
            <w:r w:rsidRPr="000701CB">
              <w:rPr>
                <w:sz w:val="22"/>
                <w:szCs w:val="22"/>
              </w:rPr>
              <w:t xml:space="preserve">and confidentiality are signed by all members of the </w:t>
            </w:r>
            <w:r w:rsidR="000C5939">
              <w:rPr>
                <w:sz w:val="22"/>
                <w:szCs w:val="22"/>
              </w:rPr>
              <w:t>e</w:t>
            </w:r>
            <w:r w:rsidRPr="000701CB">
              <w:rPr>
                <w:sz w:val="22"/>
                <w:szCs w:val="22"/>
              </w:rPr>
              <w:t xml:space="preserve">valuation </w:t>
            </w:r>
            <w:r w:rsidR="000C5939">
              <w:rPr>
                <w:sz w:val="22"/>
                <w:szCs w:val="22"/>
              </w:rPr>
              <w:t>c</w:t>
            </w:r>
            <w:r w:rsidRPr="000701CB">
              <w:rPr>
                <w:sz w:val="22"/>
                <w:szCs w:val="22"/>
              </w:rPr>
              <w:t>ommittee and any observers</w:t>
            </w:r>
            <w:r w:rsidR="000709A6" w:rsidRPr="000701CB">
              <w:rPr>
                <w:sz w:val="22"/>
                <w:szCs w:val="22"/>
              </w:rPr>
              <w:t>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20A47C89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2BF44393" w14:textId="77777777" w:rsidTr="000701CB">
        <w:tc>
          <w:tcPr>
            <w:tcW w:w="4225" w:type="pct"/>
            <w:shd w:val="clear" w:color="auto" w:fill="auto"/>
            <w:vAlign w:val="center"/>
          </w:tcPr>
          <w:p w14:paraId="795FB045" w14:textId="77777777" w:rsidR="00074A62" w:rsidRPr="000701CB" w:rsidRDefault="00686834" w:rsidP="0041556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Chairperson</w:t>
            </w:r>
            <w:r w:rsidR="00F803DC" w:rsidRPr="000701CB">
              <w:rPr>
                <w:sz w:val="22"/>
                <w:szCs w:val="22"/>
              </w:rPr>
              <w:t xml:space="preserve"> signs the </w:t>
            </w:r>
            <w:r w:rsidR="000C5939">
              <w:rPr>
                <w:sz w:val="22"/>
                <w:szCs w:val="22"/>
              </w:rPr>
              <w:t>s</w:t>
            </w:r>
            <w:r w:rsidR="00F803DC" w:rsidRPr="000701CB">
              <w:rPr>
                <w:sz w:val="22"/>
                <w:szCs w:val="22"/>
              </w:rPr>
              <w:t>ummary of tenders received</w:t>
            </w:r>
            <w:r w:rsidR="000709A6" w:rsidRPr="000701CB">
              <w:rPr>
                <w:sz w:val="22"/>
                <w:szCs w:val="22"/>
              </w:rPr>
              <w:t>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66FA50A2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24FE6A28" w14:textId="77777777" w:rsidTr="000701CB">
        <w:tc>
          <w:tcPr>
            <w:tcW w:w="4225" w:type="pct"/>
            <w:shd w:val="clear" w:color="auto" w:fill="auto"/>
            <w:vAlign w:val="center"/>
          </w:tcPr>
          <w:p w14:paraId="54D12762" w14:textId="77777777" w:rsidR="00402761" w:rsidRPr="000701CB" w:rsidRDefault="00686834" w:rsidP="0041556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>Chairperson</w:t>
            </w:r>
            <w:r w:rsidR="00F803DC" w:rsidRPr="000701CB">
              <w:rPr>
                <w:sz w:val="22"/>
                <w:szCs w:val="22"/>
              </w:rPr>
              <w:t xml:space="preserve"> instructs the </w:t>
            </w:r>
            <w:r w:rsidR="000C5939">
              <w:rPr>
                <w:sz w:val="22"/>
                <w:szCs w:val="22"/>
              </w:rPr>
              <w:t>s</w:t>
            </w:r>
            <w:r w:rsidR="00F803DC" w:rsidRPr="000701CB">
              <w:rPr>
                <w:sz w:val="22"/>
                <w:szCs w:val="22"/>
              </w:rPr>
              <w:t>ecretary to keep the financial offers in a safe place.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76E0B14A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  <w:tr w:rsidR="00402761" w:rsidRPr="000701CB" w14:paraId="5E9DC074" w14:textId="77777777" w:rsidTr="000701CB">
        <w:tc>
          <w:tcPr>
            <w:tcW w:w="4225" w:type="pct"/>
            <w:shd w:val="clear" w:color="auto" w:fill="auto"/>
            <w:vAlign w:val="center"/>
          </w:tcPr>
          <w:p w14:paraId="4F3B4730" w14:textId="77777777" w:rsidR="00402761" w:rsidRPr="000701CB" w:rsidRDefault="00F803DC" w:rsidP="0041556B">
            <w:pPr>
              <w:numPr>
                <w:ilvl w:val="0"/>
                <w:numId w:val="15"/>
              </w:numPr>
              <w:tabs>
                <w:tab w:val="clear" w:pos="720"/>
                <w:tab w:val="num" w:pos="540"/>
              </w:tabs>
              <w:spacing w:before="100" w:beforeAutospacing="1" w:after="100" w:afterAutospacing="1"/>
              <w:ind w:left="540" w:hanging="540"/>
              <w:rPr>
                <w:sz w:val="22"/>
                <w:szCs w:val="22"/>
              </w:rPr>
            </w:pPr>
            <w:r w:rsidRPr="000701CB">
              <w:rPr>
                <w:sz w:val="22"/>
                <w:szCs w:val="22"/>
              </w:rPr>
              <w:t xml:space="preserve">The </w:t>
            </w:r>
            <w:r w:rsidR="000C5939">
              <w:rPr>
                <w:sz w:val="22"/>
                <w:szCs w:val="22"/>
              </w:rPr>
              <w:t>t</w:t>
            </w:r>
            <w:r w:rsidRPr="000701CB">
              <w:rPr>
                <w:sz w:val="22"/>
                <w:szCs w:val="22"/>
              </w:rPr>
              <w:t>ender opening re</w:t>
            </w:r>
            <w:r w:rsidR="008A0E4A">
              <w:rPr>
                <w:sz w:val="22"/>
                <w:szCs w:val="22"/>
              </w:rPr>
              <w:t>cord</w:t>
            </w:r>
            <w:r w:rsidRPr="000701CB">
              <w:rPr>
                <w:sz w:val="22"/>
                <w:szCs w:val="22"/>
              </w:rPr>
              <w:t xml:space="preserve"> is signed by all members of the </w:t>
            </w:r>
            <w:r w:rsidR="000C5939">
              <w:rPr>
                <w:sz w:val="22"/>
                <w:szCs w:val="22"/>
              </w:rPr>
              <w:t>e</w:t>
            </w:r>
            <w:r w:rsidRPr="000701CB">
              <w:rPr>
                <w:sz w:val="22"/>
                <w:szCs w:val="22"/>
              </w:rPr>
              <w:t xml:space="preserve">valuation </w:t>
            </w:r>
            <w:r w:rsidR="000C5939">
              <w:rPr>
                <w:sz w:val="22"/>
                <w:szCs w:val="22"/>
              </w:rPr>
              <w:t>c</w:t>
            </w:r>
            <w:r w:rsidRPr="000701CB">
              <w:rPr>
                <w:sz w:val="22"/>
                <w:szCs w:val="22"/>
              </w:rPr>
              <w:t>ommittee.</w:t>
            </w:r>
          </w:p>
        </w:tc>
        <w:tc>
          <w:tcPr>
            <w:tcW w:w="775" w:type="pct"/>
            <w:shd w:val="clear" w:color="auto" w:fill="auto"/>
            <w:vAlign w:val="center"/>
          </w:tcPr>
          <w:p w14:paraId="3026E14B" w14:textId="77777777" w:rsidR="00402761" w:rsidRPr="000701CB" w:rsidRDefault="00402761" w:rsidP="000701CB">
            <w:pPr>
              <w:jc w:val="center"/>
              <w:rPr>
                <w:sz w:val="22"/>
                <w:szCs w:val="22"/>
              </w:rPr>
            </w:pPr>
          </w:p>
        </w:tc>
      </w:tr>
    </w:tbl>
    <w:p w14:paraId="64ED038C" w14:textId="77777777" w:rsidR="00402761" w:rsidRPr="00E7329A" w:rsidRDefault="00DB5DBF" w:rsidP="005D66F7">
      <w:r>
        <w:t xml:space="preserve"> </w:t>
      </w:r>
    </w:p>
    <w:sectPr w:rsidR="00402761" w:rsidRPr="00E7329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96DA9" w14:textId="77777777" w:rsidR="007A052C" w:rsidRDefault="007A052C">
      <w:r>
        <w:separator/>
      </w:r>
    </w:p>
  </w:endnote>
  <w:endnote w:type="continuationSeparator" w:id="0">
    <w:p w14:paraId="10BFD842" w14:textId="77777777" w:rsidR="007A052C" w:rsidRDefault="007A0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C646DE" w14:textId="77777777" w:rsidR="00EE7460" w:rsidRDefault="00EE74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EC0A3C" w14:textId="06D12505" w:rsidR="004F4714" w:rsidRDefault="008975A7" w:rsidP="00496A00">
    <w:pPr>
      <w:pStyle w:val="Footer"/>
      <w:tabs>
        <w:tab w:val="clear" w:pos="4536"/>
      </w:tabs>
      <w:rPr>
        <w:b/>
        <w:snapToGrid w:val="0"/>
        <w:sz w:val="18"/>
        <w:szCs w:val="18"/>
      </w:rPr>
    </w:pPr>
    <w:r>
      <w:rPr>
        <w:b/>
        <w:snapToGrid w:val="0"/>
        <w:sz w:val="18"/>
        <w:szCs w:val="18"/>
      </w:rPr>
      <w:t>202</w:t>
    </w:r>
    <w:r w:rsidR="00EE7460">
      <w:rPr>
        <w:b/>
        <w:snapToGrid w:val="0"/>
        <w:sz w:val="18"/>
        <w:szCs w:val="18"/>
      </w:rPr>
      <w:t>5</w:t>
    </w:r>
  </w:p>
  <w:p w14:paraId="02517B23" w14:textId="6D6CD0A9" w:rsidR="00A90F99" w:rsidRPr="00A90F99" w:rsidRDefault="008D7218" w:rsidP="00496A00">
    <w:pPr>
      <w:pStyle w:val="Footer"/>
      <w:tabs>
        <w:tab w:val="clear" w:pos="4536"/>
      </w:tabs>
      <w:rPr>
        <w:sz w:val="18"/>
        <w:szCs w:val="18"/>
      </w:rPr>
    </w:pPr>
    <w:r>
      <w:rPr>
        <w:sz w:val="18"/>
        <w:szCs w:val="18"/>
        <w:lang w:val="fr-BE"/>
      </w:rPr>
      <w:fldChar w:fldCharType="begin"/>
    </w:r>
    <w:r w:rsidRPr="00BD4459">
      <w:rPr>
        <w:sz w:val="18"/>
        <w:szCs w:val="18"/>
        <w:lang w:val="en-IE"/>
      </w:rPr>
      <w:instrText xml:space="preserve"> FILENAME   \* MERGEFORMAT </w:instrText>
    </w:r>
    <w:r>
      <w:rPr>
        <w:sz w:val="18"/>
        <w:szCs w:val="18"/>
        <w:lang w:val="fr-BE"/>
      </w:rPr>
      <w:fldChar w:fldCharType="separate"/>
    </w:r>
    <w:r w:rsidR="00BD4459">
      <w:rPr>
        <w:noProof/>
        <w:sz w:val="18"/>
        <w:szCs w:val="18"/>
        <w:lang w:val="en-IE"/>
      </w:rPr>
      <w:t>b9_openchecklist_en.docx</w:t>
    </w:r>
    <w:r>
      <w:rPr>
        <w:sz w:val="18"/>
        <w:szCs w:val="18"/>
        <w:lang w:val="fr-BE"/>
      </w:rPr>
      <w:fldChar w:fldCharType="end"/>
    </w:r>
    <w:r w:rsidR="002F31D6" w:rsidRPr="00C65C67">
      <w:rPr>
        <w:sz w:val="18"/>
        <w:szCs w:val="18"/>
      </w:rPr>
      <w:tab/>
    </w:r>
    <w:r w:rsidR="002F31D6" w:rsidRPr="00A90F99">
      <w:rPr>
        <w:sz w:val="18"/>
        <w:szCs w:val="18"/>
      </w:rPr>
      <w:t xml:space="preserve">Page </w:t>
    </w:r>
    <w:r w:rsidR="002F31D6" w:rsidRPr="00C3067E">
      <w:rPr>
        <w:rStyle w:val="PageNumber"/>
        <w:sz w:val="18"/>
        <w:szCs w:val="18"/>
      </w:rPr>
      <w:fldChar w:fldCharType="begin"/>
    </w:r>
    <w:r w:rsidR="002F31D6" w:rsidRPr="00C3067E">
      <w:rPr>
        <w:rStyle w:val="PageNumber"/>
        <w:sz w:val="18"/>
        <w:szCs w:val="18"/>
      </w:rPr>
      <w:instrText xml:space="preserve"> PAGE </w:instrText>
    </w:r>
    <w:r w:rsidR="002F31D6" w:rsidRPr="00C3067E">
      <w:rPr>
        <w:rStyle w:val="PageNumber"/>
        <w:sz w:val="18"/>
        <w:szCs w:val="18"/>
      </w:rPr>
      <w:fldChar w:fldCharType="separate"/>
    </w:r>
    <w:r w:rsidR="00754357">
      <w:rPr>
        <w:rStyle w:val="PageNumber"/>
        <w:noProof/>
        <w:sz w:val="18"/>
        <w:szCs w:val="18"/>
      </w:rPr>
      <w:t>2</w:t>
    </w:r>
    <w:r w:rsidR="002F31D6" w:rsidRPr="00C3067E">
      <w:rPr>
        <w:rStyle w:val="PageNumber"/>
        <w:sz w:val="18"/>
        <w:szCs w:val="18"/>
      </w:rPr>
      <w:fldChar w:fldCharType="end"/>
    </w:r>
    <w:r w:rsidR="002F31D6" w:rsidRPr="00C3067E">
      <w:rPr>
        <w:rStyle w:val="PageNumber"/>
        <w:sz w:val="18"/>
        <w:szCs w:val="18"/>
      </w:rPr>
      <w:t xml:space="preserve"> of </w:t>
    </w:r>
    <w:r w:rsidR="002F31D6" w:rsidRPr="00C3067E">
      <w:rPr>
        <w:rStyle w:val="PageNumber"/>
        <w:sz w:val="18"/>
        <w:szCs w:val="18"/>
      </w:rPr>
      <w:fldChar w:fldCharType="begin"/>
    </w:r>
    <w:r w:rsidR="002F31D6" w:rsidRPr="00C3067E">
      <w:rPr>
        <w:rStyle w:val="PageNumber"/>
        <w:sz w:val="18"/>
        <w:szCs w:val="18"/>
      </w:rPr>
      <w:instrText xml:space="preserve"> NUMPAGES </w:instrText>
    </w:r>
    <w:r w:rsidR="002F31D6" w:rsidRPr="00C3067E">
      <w:rPr>
        <w:rStyle w:val="PageNumber"/>
        <w:sz w:val="18"/>
        <w:szCs w:val="18"/>
      </w:rPr>
      <w:fldChar w:fldCharType="separate"/>
    </w:r>
    <w:r w:rsidR="00754357">
      <w:rPr>
        <w:rStyle w:val="PageNumber"/>
        <w:noProof/>
        <w:sz w:val="18"/>
        <w:szCs w:val="18"/>
      </w:rPr>
      <w:t>2</w:t>
    </w:r>
    <w:r w:rsidR="002F31D6" w:rsidRPr="00C3067E">
      <w:rPr>
        <w:rStyle w:val="PageNumber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05B2D1" w14:textId="77777777" w:rsidR="00EE7460" w:rsidRDefault="00EE74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FB7AE7" w14:textId="77777777" w:rsidR="007A052C" w:rsidRDefault="007A052C">
      <w:r>
        <w:separator/>
      </w:r>
    </w:p>
  </w:footnote>
  <w:footnote w:type="continuationSeparator" w:id="0">
    <w:p w14:paraId="018ABBB4" w14:textId="77777777" w:rsidR="007A052C" w:rsidRDefault="007A0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E5612" w14:textId="77777777" w:rsidR="00EE7460" w:rsidRDefault="00EE74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D0784" w14:textId="77777777" w:rsidR="00EE7460" w:rsidRDefault="00EE746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A0DE39" w14:textId="77777777" w:rsidR="00EE7460" w:rsidRDefault="00EE74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F5549"/>
    <w:multiLevelType w:val="multilevel"/>
    <w:tmpl w:val="576E90EC"/>
    <w:lvl w:ilvl="0">
      <w:start w:val="1"/>
      <w:numFmt w:val="decimal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BCC3FE6"/>
    <w:multiLevelType w:val="multilevel"/>
    <w:tmpl w:val="A620C51C"/>
    <w:lvl w:ilvl="0">
      <w:start w:val="1"/>
      <w:numFmt w:val="decimal"/>
      <w:lvlText w:val="%1."/>
      <w:lvlJc w:val="left"/>
      <w:pPr>
        <w:tabs>
          <w:tab w:val="num" w:pos="720"/>
        </w:tabs>
        <w:ind w:left="680" w:hanging="68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4F4E70"/>
    <w:multiLevelType w:val="hybridMultilevel"/>
    <w:tmpl w:val="A620C51C"/>
    <w:lvl w:ilvl="0" w:tplc="8578D5B4">
      <w:start w:val="1"/>
      <w:numFmt w:val="decimal"/>
      <w:lvlText w:val="%1."/>
      <w:lvlJc w:val="left"/>
      <w:pPr>
        <w:tabs>
          <w:tab w:val="num" w:pos="720"/>
        </w:tabs>
        <w:ind w:left="680" w:hanging="68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AA326BD"/>
    <w:multiLevelType w:val="hybridMultilevel"/>
    <w:tmpl w:val="C274960E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13CB6CC">
      <w:start w:val="1"/>
      <w:numFmt w:val="bullet"/>
      <w:lvlText w:val=""/>
      <w:lvlJc w:val="left"/>
      <w:pPr>
        <w:tabs>
          <w:tab w:val="num" w:pos="1440"/>
        </w:tabs>
        <w:ind w:left="1418" w:hanging="567"/>
      </w:pPr>
      <w:rPr>
        <w:rFonts w:ascii="Wingdings" w:hAnsi="Wingdings" w:hint="default"/>
        <w:sz w:val="16"/>
      </w:rPr>
    </w:lvl>
    <w:lvl w:ilvl="2" w:tplc="08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ED6BE8"/>
    <w:multiLevelType w:val="hybridMultilevel"/>
    <w:tmpl w:val="E56ABA62"/>
    <w:lvl w:ilvl="0" w:tplc="8578D5B4">
      <w:start w:val="1"/>
      <w:numFmt w:val="decimal"/>
      <w:lvlText w:val="%1."/>
      <w:lvlJc w:val="left"/>
      <w:pPr>
        <w:tabs>
          <w:tab w:val="num" w:pos="720"/>
        </w:tabs>
        <w:ind w:left="680" w:hanging="680"/>
      </w:pPr>
      <w:rPr>
        <w:rFonts w:hint="default"/>
      </w:rPr>
    </w:lvl>
    <w:lvl w:ilvl="1" w:tplc="613CB6CC">
      <w:start w:val="1"/>
      <w:numFmt w:val="bullet"/>
      <w:lvlText w:val=""/>
      <w:lvlJc w:val="left"/>
      <w:pPr>
        <w:tabs>
          <w:tab w:val="num" w:pos="1669"/>
        </w:tabs>
        <w:ind w:left="1647" w:hanging="567"/>
      </w:pPr>
      <w:rPr>
        <w:rFonts w:ascii="Wingdings" w:hAnsi="Wingdings" w:hint="default"/>
        <w:sz w:val="16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2BD5AE5"/>
    <w:multiLevelType w:val="hybridMultilevel"/>
    <w:tmpl w:val="BE7419EE"/>
    <w:lvl w:ilvl="0" w:tplc="BD5043AE">
      <w:start w:val="1"/>
      <w:numFmt w:val="decimal"/>
      <w:lvlText w:val="%1."/>
      <w:lvlJc w:val="left"/>
      <w:pPr>
        <w:tabs>
          <w:tab w:val="num" w:pos="720"/>
        </w:tabs>
        <w:ind w:left="680" w:hanging="68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98E583E"/>
    <w:multiLevelType w:val="multilevel"/>
    <w:tmpl w:val="A3E4F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1304" w:hanging="453"/>
      </w:pPr>
      <w:rPr>
        <w:rFonts w:ascii="Wingdings" w:hAnsi="Wingdings" w:hint="default"/>
        <w:sz w:val="16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181344"/>
    <w:multiLevelType w:val="hybridMultilevel"/>
    <w:tmpl w:val="A3E4F91C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B1EE958">
      <w:start w:val="1"/>
      <w:numFmt w:val="bullet"/>
      <w:lvlText w:val=""/>
      <w:lvlJc w:val="left"/>
      <w:pPr>
        <w:tabs>
          <w:tab w:val="num" w:pos="1440"/>
        </w:tabs>
        <w:ind w:left="1304" w:hanging="453"/>
      </w:pPr>
      <w:rPr>
        <w:rFonts w:ascii="Wingdings" w:hAnsi="Wingdings" w:hint="default"/>
        <w:sz w:val="16"/>
      </w:rPr>
    </w:lvl>
    <w:lvl w:ilvl="2" w:tplc="08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FA566AD"/>
    <w:multiLevelType w:val="hybridMultilevel"/>
    <w:tmpl w:val="A4E0A9A6"/>
    <w:lvl w:ilvl="0" w:tplc="613CB6CC">
      <w:start w:val="1"/>
      <w:numFmt w:val="bullet"/>
      <w:lvlText w:val=""/>
      <w:lvlJc w:val="left"/>
      <w:pPr>
        <w:tabs>
          <w:tab w:val="num" w:pos="1440"/>
        </w:tabs>
        <w:ind w:left="1418" w:hanging="567"/>
      </w:pPr>
      <w:rPr>
        <w:rFonts w:ascii="Wingdings" w:hAnsi="Wingdings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E070B2"/>
    <w:multiLevelType w:val="multilevel"/>
    <w:tmpl w:val="051A3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0" w:firstLine="567"/>
      </w:pPr>
      <w:rPr>
        <w:rFonts w:ascii="Wingdings" w:hAnsi="Wingdings" w:hint="default"/>
        <w:sz w:val="16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8F15331"/>
    <w:multiLevelType w:val="hybridMultilevel"/>
    <w:tmpl w:val="6C14A3B2"/>
    <w:lvl w:ilvl="0" w:tplc="613CB6CC">
      <w:start w:val="1"/>
      <w:numFmt w:val="bullet"/>
      <w:lvlText w:val=""/>
      <w:lvlJc w:val="left"/>
      <w:pPr>
        <w:tabs>
          <w:tab w:val="num" w:pos="1440"/>
        </w:tabs>
        <w:ind w:left="1418" w:hanging="567"/>
      </w:pPr>
      <w:rPr>
        <w:rFonts w:ascii="Wingdings" w:hAnsi="Wingdings" w:hint="default"/>
        <w:sz w:val="16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F72AEF"/>
    <w:multiLevelType w:val="hybridMultilevel"/>
    <w:tmpl w:val="D412772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AAD6356"/>
    <w:multiLevelType w:val="hybridMultilevel"/>
    <w:tmpl w:val="7040A38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FC66C21"/>
    <w:multiLevelType w:val="hybridMultilevel"/>
    <w:tmpl w:val="0726BC06"/>
    <w:lvl w:ilvl="0" w:tplc="8578D5B4">
      <w:start w:val="1"/>
      <w:numFmt w:val="decimal"/>
      <w:lvlText w:val="%1."/>
      <w:lvlJc w:val="left"/>
      <w:pPr>
        <w:tabs>
          <w:tab w:val="num" w:pos="720"/>
        </w:tabs>
        <w:ind w:left="680" w:hanging="68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4456775"/>
    <w:multiLevelType w:val="hybridMultilevel"/>
    <w:tmpl w:val="051A303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1023964">
      <w:start w:val="1"/>
      <w:numFmt w:val="bullet"/>
      <w:lvlText w:val=""/>
      <w:lvlJc w:val="left"/>
      <w:pPr>
        <w:tabs>
          <w:tab w:val="num" w:pos="1440"/>
        </w:tabs>
        <w:ind w:left="0" w:firstLine="567"/>
      </w:pPr>
      <w:rPr>
        <w:rFonts w:ascii="Wingdings" w:hAnsi="Wingdings" w:hint="default"/>
        <w:sz w:val="16"/>
      </w:rPr>
    </w:lvl>
    <w:lvl w:ilvl="2" w:tplc="08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62E20DE"/>
    <w:multiLevelType w:val="multilevel"/>
    <w:tmpl w:val="A544A4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6962FCC"/>
    <w:multiLevelType w:val="multilevel"/>
    <w:tmpl w:val="0E788FD6"/>
    <w:lvl w:ilvl="0">
      <w:start w:val="1"/>
      <w:numFmt w:val="decimal"/>
      <w:lvlText w:val="%1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D945AF0"/>
    <w:multiLevelType w:val="multilevel"/>
    <w:tmpl w:val="8604EA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"/>
      <w:lvlJc w:val="left"/>
      <w:pPr>
        <w:tabs>
          <w:tab w:val="num" w:pos="1440"/>
        </w:tabs>
        <w:ind w:left="-54" w:firstLine="1134"/>
      </w:pPr>
      <w:rPr>
        <w:rFonts w:ascii="Wingdings" w:hAnsi="Wingdings" w:hint="default"/>
        <w:sz w:val="16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34891683">
    <w:abstractNumId w:val="14"/>
  </w:num>
  <w:num w:numId="2" w16cid:durableId="904224700">
    <w:abstractNumId w:val="5"/>
  </w:num>
  <w:num w:numId="3" w16cid:durableId="912082463">
    <w:abstractNumId w:val="12"/>
  </w:num>
  <w:num w:numId="4" w16cid:durableId="266894403">
    <w:abstractNumId w:val="17"/>
  </w:num>
  <w:num w:numId="5" w16cid:durableId="1364787483">
    <w:abstractNumId w:val="9"/>
  </w:num>
  <w:num w:numId="6" w16cid:durableId="2052605203">
    <w:abstractNumId w:val="7"/>
  </w:num>
  <w:num w:numId="7" w16cid:durableId="237910146">
    <w:abstractNumId w:val="6"/>
  </w:num>
  <w:num w:numId="8" w16cid:durableId="1001391377">
    <w:abstractNumId w:val="3"/>
  </w:num>
  <w:num w:numId="9" w16cid:durableId="961881639">
    <w:abstractNumId w:val="15"/>
  </w:num>
  <w:num w:numId="10" w16cid:durableId="903417261">
    <w:abstractNumId w:val="0"/>
  </w:num>
  <w:num w:numId="11" w16cid:durableId="993947142">
    <w:abstractNumId w:val="16"/>
  </w:num>
  <w:num w:numId="12" w16cid:durableId="1746761050">
    <w:abstractNumId w:val="2"/>
  </w:num>
  <w:num w:numId="13" w16cid:durableId="363411305">
    <w:abstractNumId w:val="1"/>
  </w:num>
  <w:num w:numId="14" w16cid:durableId="32116248">
    <w:abstractNumId w:val="4"/>
  </w:num>
  <w:num w:numId="15" w16cid:durableId="950894240">
    <w:abstractNumId w:val="13"/>
  </w:num>
  <w:num w:numId="16" w16cid:durableId="1254322646">
    <w:abstractNumId w:val="10"/>
  </w:num>
  <w:num w:numId="17" w16cid:durableId="1227303039">
    <w:abstractNumId w:val="8"/>
  </w:num>
  <w:num w:numId="18" w16cid:durableId="88791295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425"/>
  <w:noPunctuationKerning/>
  <w:characterSpacingControl w:val="doNotCompress"/>
  <w:hdrShapeDefaults>
    <o:shapedefaults v:ext="edit" spidmax="29697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docVars>
    <w:docVar w:name="LW_DocType" w:val="NORMAL"/>
  </w:docVars>
  <w:rsids>
    <w:rsidRoot w:val="001506A4"/>
    <w:rsid w:val="0000615F"/>
    <w:rsid w:val="000473C4"/>
    <w:rsid w:val="000701CB"/>
    <w:rsid w:val="000709A6"/>
    <w:rsid w:val="00074A62"/>
    <w:rsid w:val="000C5939"/>
    <w:rsid w:val="000F6756"/>
    <w:rsid w:val="00137D4F"/>
    <w:rsid w:val="001506A4"/>
    <w:rsid w:val="001C00CD"/>
    <w:rsid w:val="001F103A"/>
    <w:rsid w:val="00210DE2"/>
    <w:rsid w:val="00226D44"/>
    <w:rsid w:val="00246DF5"/>
    <w:rsid w:val="002F31D6"/>
    <w:rsid w:val="00303982"/>
    <w:rsid w:val="00317197"/>
    <w:rsid w:val="003814AD"/>
    <w:rsid w:val="003B2E37"/>
    <w:rsid w:val="003C3866"/>
    <w:rsid w:val="003C4437"/>
    <w:rsid w:val="003C7493"/>
    <w:rsid w:val="00402761"/>
    <w:rsid w:val="004153BB"/>
    <w:rsid w:val="0041556B"/>
    <w:rsid w:val="00432AEE"/>
    <w:rsid w:val="004878BD"/>
    <w:rsid w:val="00496A00"/>
    <w:rsid w:val="004D3F69"/>
    <w:rsid w:val="004F4714"/>
    <w:rsid w:val="00533070"/>
    <w:rsid w:val="00536BF7"/>
    <w:rsid w:val="00593BD5"/>
    <w:rsid w:val="005D66F7"/>
    <w:rsid w:val="00642877"/>
    <w:rsid w:val="006632BA"/>
    <w:rsid w:val="00681215"/>
    <w:rsid w:val="00686834"/>
    <w:rsid w:val="006A1BEB"/>
    <w:rsid w:val="00707D48"/>
    <w:rsid w:val="00720878"/>
    <w:rsid w:val="00726E39"/>
    <w:rsid w:val="00754357"/>
    <w:rsid w:val="0076107D"/>
    <w:rsid w:val="007A052C"/>
    <w:rsid w:val="007C28F1"/>
    <w:rsid w:val="00826074"/>
    <w:rsid w:val="00832185"/>
    <w:rsid w:val="00872E62"/>
    <w:rsid w:val="008975A7"/>
    <w:rsid w:val="008A0E4A"/>
    <w:rsid w:val="008D7218"/>
    <w:rsid w:val="00914163"/>
    <w:rsid w:val="009A1217"/>
    <w:rsid w:val="009C1235"/>
    <w:rsid w:val="009C636A"/>
    <w:rsid w:val="00A159F0"/>
    <w:rsid w:val="00A24ECD"/>
    <w:rsid w:val="00A52615"/>
    <w:rsid w:val="00A63453"/>
    <w:rsid w:val="00A71F2C"/>
    <w:rsid w:val="00A76CA3"/>
    <w:rsid w:val="00A8090F"/>
    <w:rsid w:val="00A90F99"/>
    <w:rsid w:val="00AE6A15"/>
    <w:rsid w:val="00AF4E61"/>
    <w:rsid w:val="00B02EF1"/>
    <w:rsid w:val="00B12221"/>
    <w:rsid w:val="00B131D0"/>
    <w:rsid w:val="00BA66DB"/>
    <w:rsid w:val="00BC2115"/>
    <w:rsid w:val="00BC7632"/>
    <w:rsid w:val="00BD4459"/>
    <w:rsid w:val="00C14CDE"/>
    <w:rsid w:val="00C204AA"/>
    <w:rsid w:val="00C3067E"/>
    <w:rsid w:val="00C34B81"/>
    <w:rsid w:val="00C65C67"/>
    <w:rsid w:val="00C66AE4"/>
    <w:rsid w:val="00C8478B"/>
    <w:rsid w:val="00C977E5"/>
    <w:rsid w:val="00CB532F"/>
    <w:rsid w:val="00CD6D5B"/>
    <w:rsid w:val="00D316FE"/>
    <w:rsid w:val="00D42E1A"/>
    <w:rsid w:val="00D76A2E"/>
    <w:rsid w:val="00D83608"/>
    <w:rsid w:val="00D922F3"/>
    <w:rsid w:val="00DA3F91"/>
    <w:rsid w:val="00DB5DBF"/>
    <w:rsid w:val="00E34DB9"/>
    <w:rsid w:val="00E7329A"/>
    <w:rsid w:val="00E922B1"/>
    <w:rsid w:val="00E97227"/>
    <w:rsid w:val="00EB28FC"/>
    <w:rsid w:val="00EC7BF4"/>
    <w:rsid w:val="00EE44D3"/>
    <w:rsid w:val="00EE7460"/>
    <w:rsid w:val="00EF2FBD"/>
    <w:rsid w:val="00F014D3"/>
    <w:rsid w:val="00F1251B"/>
    <w:rsid w:val="00F17CCE"/>
    <w:rsid w:val="00F22C29"/>
    <w:rsid w:val="00F27C17"/>
    <w:rsid w:val="00F36300"/>
    <w:rsid w:val="00F42C87"/>
    <w:rsid w:val="00F803DC"/>
    <w:rsid w:val="00FE7A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9697"/>
    <o:shapelayout v:ext="edit">
      <o:idmap v:ext="edit" data="1"/>
    </o:shapelayout>
  </w:shapeDefaults>
  <w:decimalSymbol w:val=","/>
  <w:listSeparator w:val=";"/>
  <w14:docId w14:val="16EFE30C"/>
  <w15:chartTrackingRefBased/>
  <w15:docId w15:val="{61757616-CE58-4662-B111-8F06312550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rsid w:val="001506A4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">
    <w:name w:val="Table Grid"/>
    <w:basedOn w:val="TableNormal"/>
    <w:rsid w:val="004027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EE44D3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EE44D3"/>
    <w:pPr>
      <w:tabs>
        <w:tab w:val="center" w:pos="4536"/>
        <w:tab w:val="right" w:pos="9072"/>
      </w:tabs>
    </w:pPr>
  </w:style>
  <w:style w:type="paragraph" w:styleId="BalloonText">
    <w:name w:val="Balloon Text"/>
    <w:basedOn w:val="Normal"/>
    <w:semiHidden/>
    <w:rsid w:val="00496A00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496A00"/>
  </w:style>
  <w:style w:type="paragraph" w:styleId="Revision">
    <w:name w:val="Revision"/>
    <w:hidden/>
    <w:uiPriority w:val="99"/>
    <w:semiHidden/>
    <w:rsid w:val="009A121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494</Words>
  <Characters>2629</Characters>
  <Application>Microsoft Office Word</Application>
  <DocSecurity>0</DocSecurity>
  <Lines>69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SUPPLY TENDER OPENING CHECKLIST (C05)</vt:lpstr>
    </vt:vector>
  </TitlesOfParts>
  <Company>European Commission</Company>
  <LinksUpToDate>false</LinksUpToDate>
  <CharactersWithSpaces>3087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SUPPLY TENDER OPENING CHECKLIST (C05)</dc:title>
  <dc:subject/>
  <dc:creator>Agneta Lindqvist</dc:creator>
  <cp:keywords/>
  <cp:lastModifiedBy>DUBOIS Laurence (INTPA)</cp:lastModifiedBy>
  <cp:revision>4</cp:revision>
  <cp:lastPrinted>2012-09-28T07:05:00Z</cp:lastPrinted>
  <dcterms:created xsi:type="dcterms:W3CDTF">2024-06-17T15:33:00Z</dcterms:created>
  <dcterms:modified xsi:type="dcterms:W3CDTF">2024-10-29T08:44:00Z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1245378280</vt:i4>
  </property>
  <property fmtid="{D5CDD505-2E9C-101B-9397-08002B2CF9AE}" pid="3" name="_EmailSubject">
    <vt:lpwstr>Annexes services</vt:lpwstr>
  </property>
  <property fmtid="{D5CDD505-2E9C-101B-9397-08002B2CF9AE}" pid="4" name="_AuthorEmail">
    <vt:lpwstr>Ana-Elena.PALLARES@cec.eu.int</vt:lpwstr>
  </property>
  <property fmtid="{D5CDD505-2E9C-101B-9397-08002B2CF9AE}" pid="5" name="_AuthorEmailDisplayName">
    <vt:lpwstr>PALLARES Ana Elena (AIDCO)</vt:lpwstr>
  </property>
  <property fmtid="{D5CDD505-2E9C-101B-9397-08002B2CF9AE}" pid="6" name="_ReviewingToolsShownOnce">
    <vt:lpwstr/>
  </property>
  <property fmtid="{D5CDD505-2E9C-101B-9397-08002B2CF9AE}" pid="7" name="Checked by">
    <vt:lpwstr>cajalja</vt:lpwstr>
  </property>
  <property fmtid="{D5CDD505-2E9C-101B-9397-08002B2CF9AE}" pid="8" name="MSIP_Label_6bd9ddd1-4d20-43f6-abfa-fc3c07406f94_Enabled">
    <vt:lpwstr>true</vt:lpwstr>
  </property>
  <property fmtid="{D5CDD505-2E9C-101B-9397-08002B2CF9AE}" pid="9" name="MSIP_Label_6bd9ddd1-4d20-43f6-abfa-fc3c07406f94_SetDate">
    <vt:lpwstr>2024-03-28T10:05:23Z</vt:lpwstr>
  </property>
  <property fmtid="{D5CDD505-2E9C-101B-9397-08002B2CF9AE}" pid="10" name="MSIP_Label_6bd9ddd1-4d20-43f6-abfa-fc3c07406f94_Method">
    <vt:lpwstr>Standard</vt:lpwstr>
  </property>
  <property fmtid="{D5CDD505-2E9C-101B-9397-08002B2CF9AE}" pid="11" name="MSIP_Label_6bd9ddd1-4d20-43f6-abfa-fc3c07406f94_Name">
    <vt:lpwstr>Commission Use</vt:lpwstr>
  </property>
  <property fmtid="{D5CDD505-2E9C-101B-9397-08002B2CF9AE}" pid="12" name="MSIP_Label_6bd9ddd1-4d20-43f6-abfa-fc3c07406f94_SiteId">
    <vt:lpwstr>b24c8b06-522c-46fe-9080-70926f8dddb1</vt:lpwstr>
  </property>
  <property fmtid="{D5CDD505-2E9C-101B-9397-08002B2CF9AE}" pid="13" name="MSIP_Label_6bd9ddd1-4d20-43f6-abfa-fc3c07406f94_ActionId">
    <vt:lpwstr>24345d7c-d8c4-486e-9911-ab0eb7bbec7b</vt:lpwstr>
  </property>
  <property fmtid="{D5CDD505-2E9C-101B-9397-08002B2CF9AE}" pid="14" name="MSIP_Label_6bd9ddd1-4d20-43f6-abfa-fc3c07406f94_ContentBits">
    <vt:lpwstr>0</vt:lpwstr>
  </property>
</Properties>
</file>